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26"/>
        <w:gridCol w:w="7716"/>
      </w:tblGrid>
      <w:tr w:rsidR="009A6860" w:rsidTr="009A6860">
        <w:tc>
          <w:tcPr>
            <w:tcW w:w="1526" w:type="dxa"/>
          </w:tcPr>
          <w:p w:rsidR="009A6860" w:rsidRPr="00854BD4" w:rsidRDefault="009A6860" w:rsidP="001E176C">
            <w:pPr>
              <w:ind w:right="-108"/>
              <w:rPr>
                <w:rFonts w:cstheme="minorHAnsi"/>
                <w:b/>
              </w:rPr>
            </w:pPr>
            <w:r w:rsidRPr="00854BD4">
              <w:rPr>
                <w:rFonts w:cstheme="minorHAnsi"/>
                <w:b/>
              </w:rPr>
              <w:t>POLICY</w:t>
            </w:r>
          </w:p>
        </w:tc>
        <w:tc>
          <w:tcPr>
            <w:tcW w:w="7716" w:type="dxa"/>
          </w:tcPr>
          <w:p w:rsidR="009A6860" w:rsidRDefault="009A6860" w:rsidP="001E176C">
            <w:pPr>
              <w:jc w:val="center"/>
              <w:rPr>
                <w:rFonts w:cstheme="minorHAnsi"/>
                <w:b/>
              </w:rPr>
            </w:pPr>
            <w:r>
              <w:rPr>
                <w:rFonts w:cstheme="minorHAnsi"/>
                <w:b/>
              </w:rPr>
              <w:t>OPERATIONAL PLAN FOR REGISTERED CHILD CARE SERVICES</w:t>
            </w:r>
          </w:p>
          <w:p w:rsidR="00A42F89" w:rsidRPr="00854BD4" w:rsidRDefault="00A42F89" w:rsidP="001E176C">
            <w:pPr>
              <w:jc w:val="center"/>
              <w:rPr>
                <w:rFonts w:cstheme="minorHAnsi"/>
                <w:b/>
              </w:rPr>
            </w:pPr>
            <w:r>
              <w:rPr>
                <w:rFonts w:cstheme="minorHAnsi"/>
                <w:b/>
              </w:rPr>
              <w:t>STATEMENT OF PURPOSE</w:t>
            </w:r>
          </w:p>
        </w:tc>
      </w:tr>
      <w:tr w:rsidR="009A6860" w:rsidTr="009A6860">
        <w:tc>
          <w:tcPr>
            <w:tcW w:w="1526" w:type="dxa"/>
          </w:tcPr>
          <w:p w:rsidR="009A6860" w:rsidRPr="00854BD4" w:rsidRDefault="009A6860" w:rsidP="001E176C">
            <w:pPr>
              <w:rPr>
                <w:rFonts w:cstheme="minorHAnsi"/>
                <w:b/>
              </w:rPr>
            </w:pPr>
            <w:r w:rsidRPr="00854BD4">
              <w:rPr>
                <w:rFonts w:cstheme="minorHAnsi"/>
                <w:b/>
              </w:rPr>
              <w:t>SETTING</w:t>
            </w:r>
          </w:p>
        </w:tc>
        <w:tc>
          <w:tcPr>
            <w:tcW w:w="7716" w:type="dxa"/>
          </w:tcPr>
          <w:p w:rsidR="009A6860" w:rsidRPr="00854BD4" w:rsidRDefault="009A6860" w:rsidP="001E176C">
            <w:pPr>
              <w:jc w:val="center"/>
              <w:rPr>
                <w:rFonts w:cstheme="minorHAnsi"/>
                <w:b/>
              </w:rPr>
            </w:pPr>
            <w:r w:rsidRPr="00854BD4">
              <w:rPr>
                <w:rFonts w:cstheme="minorHAnsi"/>
                <w:b/>
              </w:rPr>
              <w:t>OVERTON PLAY</w:t>
            </w:r>
            <w:r w:rsidR="009A4AF3">
              <w:rPr>
                <w:rFonts w:cstheme="minorHAnsi"/>
                <w:b/>
              </w:rPr>
              <w:t xml:space="preserve"> </w:t>
            </w:r>
            <w:r w:rsidRPr="00854BD4">
              <w:rPr>
                <w:rFonts w:cstheme="minorHAnsi"/>
                <w:b/>
              </w:rPr>
              <w:t>CENTRE</w:t>
            </w:r>
          </w:p>
        </w:tc>
      </w:tr>
      <w:tr w:rsidR="009A6860" w:rsidTr="009A6860">
        <w:tc>
          <w:tcPr>
            <w:tcW w:w="1526" w:type="dxa"/>
          </w:tcPr>
          <w:p w:rsidR="009A6860" w:rsidRPr="00854BD4" w:rsidRDefault="009A6860" w:rsidP="001E176C">
            <w:pPr>
              <w:rPr>
                <w:rFonts w:cstheme="minorHAnsi"/>
                <w:b/>
              </w:rPr>
            </w:pPr>
            <w:r w:rsidRPr="00854BD4">
              <w:rPr>
                <w:rFonts w:cstheme="minorHAnsi"/>
                <w:b/>
              </w:rPr>
              <w:t>AIMS</w:t>
            </w:r>
          </w:p>
        </w:tc>
        <w:tc>
          <w:tcPr>
            <w:tcW w:w="7716" w:type="dxa"/>
          </w:tcPr>
          <w:p w:rsidR="009A6860" w:rsidRDefault="0095342A" w:rsidP="0095342A">
            <w:pPr>
              <w:autoSpaceDE w:val="0"/>
              <w:autoSpaceDN w:val="0"/>
              <w:adjustRightInd w:val="0"/>
              <w:rPr>
                <w:rFonts w:cstheme="minorHAnsi"/>
                <w:szCs w:val="20"/>
              </w:rPr>
            </w:pPr>
            <w:r>
              <w:rPr>
                <w:rFonts w:cstheme="minorHAnsi"/>
                <w:szCs w:val="20"/>
              </w:rPr>
              <w:t xml:space="preserve">Provide our children with a wealth of stimulation and </w:t>
            </w:r>
            <w:r w:rsidRPr="0095342A">
              <w:rPr>
                <w:rFonts w:cstheme="minorHAnsi"/>
                <w:szCs w:val="20"/>
              </w:rPr>
              <w:t>mo</w:t>
            </w:r>
            <w:r>
              <w:rPr>
                <w:rFonts w:cstheme="minorHAnsi"/>
                <w:szCs w:val="20"/>
              </w:rPr>
              <w:t xml:space="preserve">tivation to help them adapt </w:t>
            </w:r>
            <w:r w:rsidRPr="0095342A">
              <w:rPr>
                <w:rFonts w:cstheme="minorHAnsi"/>
                <w:szCs w:val="20"/>
              </w:rPr>
              <w:t>socially to different circumstances.</w:t>
            </w:r>
            <w:r>
              <w:rPr>
                <w:rFonts w:cstheme="minorHAnsi"/>
                <w:szCs w:val="20"/>
              </w:rPr>
              <w:t xml:space="preserve">  </w:t>
            </w:r>
            <w:r w:rsidRPr="0095342A">
              <w:rPr>
                <w:rFonts w:cstheme="minorHAnsi"/>
                <w:szCs w:val="20"/>
              </w:rPr>
              <w:t>To prepare our children for the challenges of going to school.</w:t>
            </w:r>
          </w:p>
          <w:p w:rsidR="009B31F4" w:rsidRDefault="009B31F4" w:rsidP="0095342A">
            <w:pPr>
              <w:autoSpaceDE w:val="0"/>
              <w:autoSpaceDN w:val="0"/>
              <w:adjustRightInd w:val="0"/>
            </w:pPr>
          </w:p>
        </w:tc>
      </w:tr>
      <w:tr w:rsidR="009A6860" w:rsidTr="009A6860">
        <w:tc>
          <w:tcPr>
            <w:tcW w:w="1526" w:type="dxa"/>
          </w:tcPr>
          <w:p w:rsidR="009B31F4" w:rsidRDefault="009B31F4" w:rsidP="001E176C">
            <w:pPr>
              <w:rPr>
                <w:rFonts w:cstheme="minorHAnsi"/>
                <w:b/>
              </w:rPr>
            </w:pPr>
          </w:p>
          <w:p w:rsidR="009A6860" w:rsidRPr="00622559" w:rsidRDefault="009A6860" w:rsidP="001E176C">
            <w:pPr>
              <w:rPr>
                <w:rFonts w:cstheme="minorHAnsi"/>
              </w:rPr>
            </w:pPr>
            <w:r w:rsidRPr="00622559">
              <w:rPr>
                <w:rFonts w:cstheme="minorHAnsi"/>
                <w:b/>
              </w:rPr>
              <w:t>Objectives, Statements and Procedures</w:t>
            </w:r>
          </w:p>
        </w:tc>
        <w:tc>
          <w:tcPr>
            <w:tcW w:w="7716" w:type="dxa"/>
          </w:tcPr>
          <w:p w:rsidR="009B31F4" w:rsidRDefault="009B31F4" w:rsidP="009A4AF3">
            <w:pPr>
              <w:autoSpaceDE w:val="0"/>
              <w:autoSpaceDN w:val="0"/>
              <w:adjustRightInd w:val="0"/>
              <w:rPr>
                <w:rFonts w:cstheme="minorHAnsi"/>
                <w:b/>
                <w:i/>
                <w:szCs w:val="20"/>
              </w:rPr>
            </w:pPr>
          </w:p>
          <w:p w:rsidR="009A4AF3" w:rsidRPr="009A4AF3" w:rsidRDefault="009A4AF3" w:rsidP="009A4AF3">
            <w:pPr>
              <w:autoSpaceDE w:val="0"/>
              <w:autoSpaceDN w:val="0"/>
              <w:adjustRightInd w:val="0"/>
              <w:rPr>
                <w:rFonts w:cstheme="minorHAnsi"/>
                <w:b/>
                <w:i/>
                <w:szCs w:val="20"/>
              </w:rPr>
            </w:pPr>
            <w:r w:rsidRPr="009A4AF3">
              <w:rPr>
                <w:rFonts w:cstheme="minorHAnsi"/>
                <w:b/>
                <w:i/>
                <w:szCs w:val="20"/>
              </w:rPr>
              <w:t>At Overton Play centre we promise:</w:t>
            </w:r>
          </w:p>
          <w:p w:rsidR="0095342A" w:rsidRDefault="0095342A" w:rsidP="0095342A">
            <w:pPr>
              <w:pStyle w:val="ListParagraph"/>
              <w:numPr>
                <w:ilvl w:val="0"/>
                <w:numId w:val="1"/>
              </w:numPr>
              <w:autoSpaceDE w:val="0"/>
              <w:autoSpaceDN w:val="0"/>
              <w:adjustRightInd w:val="0"/>
              <w:rPr>
                <w:rFonts w:cstheme="minorHAnsi"/>
                <w:szCs w:val="20"/>
              </w:rPr>
            </w:pPr>
            <w:r>
              <w:rPr>
                <w:rFonts w:cstheme="minorHAnsi"/>
                <w:szCs w:val="20"/>
              </w:rPr>
              <w:t>To provide quality care and education within a safe and stimulating environment</w:t>
            </w:r>
            <w:r w:rsidR="00C05D6A">
              <w:rPr>
                <w:rFonts w:cstheme="minorHAnsi"/>
                <w:szCs w:val="20"/>
              </w:rPr>
              <w:t>.</w:t>
            </w:r>
          </w:p>
          <w:p w:rsidR="00C05D6A" w:rsidRDefault="00C05D6A" w:rsidP="00C05D6A">
            <w:pPr>
              <w:pStyle w:val="ListParagraph"/>
              <w:numPr>
                <w:ilvl w:val="0"/>
                <w:numId w:val="1"/>
              </w:numPr>
              <w:autoSpaceDE w:val="0"/>
              <w:autoSpaceDN w:val="0"/>
              <w:adjustRightInd w:val="0"/>
              <w:rPr>
                <w:rFonts w:cstheme="minorHAnsi"/>
                <w:szCs w:val="20"/>
              </w:rPr>
            </w:pPr>
            <w:r>
              <w:rPr>
                <w:rFonts w:cstheme="minorHAnsi"/>
                <w:szCs w:val="20"/>
              </w:rPr>
              <w:t>To meet all the children’s needs.</w:t>
            </w:r>
          </w:p>
          <w:p w:rsidR="00C05D6A" w:rsidRDefault="00C05D6A" w:rsidP="00C05D6A">
            <w:pPr>
              <w:pStyle w:val="ListParagraph"/>
              <w:numPr>
                <w:ilvl w:val="0"/>
                <w:numId w:val="1"/>
              </w:numPr>
              <w:autoSpaceDE w:val="0"/>
              <w:autoSpaceDN w:val="0"/>
              <w:adjustRightInd w:val="0"/>
              <w:rPr>
                <w:rFonts w:cstheme="minorHAnsi"/>
                <w:szCs w:val="20"/>
              </w:rPr>
            </w:pPr>
            <w:r>
              <w:rPr>
                <w:rFonts w:cstheme="minorHAnsi"/>
                <w:szCs w:val="20"/>
              </w:rPr>
              <w:t>To provide a curriculum that is varied and balanced through a team of experienced and qualified staff, in consultation with parents.</w:t>
            </w:r>
          </w:p>
          <w:p w:rsidR="00C05D6A" w:rsidRDefault="00C05D6A" w:rsidP="00C05D6A">
            <w:pPr>
              <w:pStyle w:val="ListParagraph"/>
              <w:numPr>
                <w:ilvl w:val="0"/>
                <w:numId w:val="1"/>
              </w:numPr>
              <w:autoSpaceDE w:val="0"/>
              <w:autoSpaceDN w:val="0"/>
              <w:adjustRightInd w:val="0"/>
              <w:rPr>
                <w:rFonts w:cstheme="minorHAnsi"/>
                <w:szCs w:val="20"/>
              </w:rPr>
            </w:pPr>
            <w:r>
              <w:rPr>
                <w:rFonts w:cstheme="minorHAnsi"/>
                <w:szCs w:val="20"/>
              </w:rPr>
              <w:t>To promote a working relationship between parents and the pre-school.</w:t>
            </w:r>
          </w:p>
          <w:p w:rsidR="00C05D6A" w:rsidRPr="00C05D6A" w:rsidRDefault="009A4AF3" w:rsidP="00C05D6A">
            <w:pPr>
              <w:pStyle w:val="ListParagraph"/>
              <w:numPr>
                <w:ilvl w:val="0"/>
                <w:numId w:val="1"/>
              </w:numPr>
              <w:autoSpaceDE w:val="0"/>
              <w:autoSpaceDN w:val="0"/>
              <w:adjustRightInd w:val="0"/>
              <w:rPr>
                <w:rFonts w:cstheme="minorHAnsi"/>
                <w:szCs w:val="20"/>
              </w:rPr>
            </w:pPr>
            <w:r>
              <w:rPr>
                <w:rFonts w:cstheme="minorHAnsi"/>
                <w:szCs w:val="20"/>
              </w:rPr>
              <w:t>To provide opportunities for all children and families within the community of the pre-school.</w:t>
            </w:r>
          </w:p>
          <w:p w:rsidR="006961B7" w:rsidRDefault="006961B7" w:rsidP="0095342A">
            <w:pPr>
              <w:autoSpaceDE w:val="0"/>
              <w:autoSpaceDN w:val="0"/>
              <w:adjustRightInd w:val="0"/>
              <w:rPr>
                <w:rFonts w:cstheme="minorHAnsi"/>
                <w:szCs w:val="20"/>
              </w:rPr>
            </w:pPr>
            <w:r>
              <w:rPr>
                <w:rFonts w:cstheme="minorHAnsi"/>
                <w:szCs w:val="20"/>
              </w:rPr>
              <w:t>Overton Play centre is a pleasant, secure environment in which children can learn through the medium of play. Everyone at our play group is treated equally, whilst</w:t>
            </w:r>
            <w:r w:rsidR="008B2542">
              <w:rPr>
                <w:rFonts w:cstheme="minorHAnsi"/>
                <w:szCs w:val="20"/>
              </w:rPr>
              <w:t>, valuing</w:t>
            </w:r>
            <w:r>
              <w:rPr>
                <w:rFonts w:cstheme="minorHAnsi"/>
                <w:szCs w:val="20"/>
              </w:rPr>
              <w:t xml:space="preserve"> their right to be unique and </w:t>
            </w:r>
            <w:r w:rsidR="008B2542">
              <w:rPr>
                <w:rFonts w:cstheme="minorHAnsi"/>
                <w:szCs w:val="20"/>
              </w:rPr>
              <w:t>excel at their</w:t>
            </w:r>
            <w:r>
              <w:rPr>
                <w:rFonts w:cstheme="minorHAnsi"/>
                <w:szCs w:val="20"/>
              </w:rPr>
              <w:t xml:space="preserve"> own pace and in their own way. </w:t>
            </w:r>
          </w:p>
          <w:p w:rsidR="0095342A" w:rsidRDefault="007B64E5" w:rsidP="0095342A">
            <w:pPr>
              <w:autoSpaceDE w:val="0"/>
              <w:autoSpaceDN w:val="0"/>
              <w:adjustRightInd w:val="0"/>
              <w:rPr>
                <w:rFonts w:cstheme="minorHAnsi"/>
                <w:szCs w:val="20"/>
              </w:rPr>
            </w:pPr>
            <w:r>
              <w:rPr>
                <w:rFonts w:cstheme="minorHAnsi"/>
                <w:szCs w:val="20"/>
              </w:rPr>
              <w:t xml:space="preserve">We respect all children regardless of colour, gender, creed, ability or background. </w:t>
            </w:r>
            <w:r w:rsidRPr="007B64E5">
              <w:rPr>
                <w:rFonts w:cstheme="minorHAnsi"/>
                <w:szCs w:val="20"/>
              </w:rPr>
              <w:t>Each child is encouraged to reach their full</w:t>
            </w:r>
            <w:r>
              <w:rPr>
                <w:rFonts w:cstheme="minorHAnsi"/>
                <w:szCs w:val="20"/>
              </w:rPr>
              <w:t xml:space="preserve"> and true</w:t>
            </w:r>
            <w:r w:rsidRPr="007B64E5">
              <w:rPr>
                <w:rFonts w:cstheme="minorHAnsi"/>
                <w:szCs w:val="20"/>
              </w:rPr>
              <w:t xml:space="preserve"> potential in every</w:t>
            </w:r>
            <w:r>
              <w:rPr>
                <w:rFonts w:cstheme="minorHAnsi"/>
                <w:szCs w:val="20"/>
              </w:rPr>
              <w:t xml:space="preserve"> area</w:t>
            </w:r>
            <w:r>
              <w:rPr>
                <w:rFonts w:cstheme="minorHAnsi"/>
                <w:sz w:val="24"/>
                <w:szCs w:val="20"/>
              </w:rPr>
              <w:t xml:space="preserve"> </w:t>
            </w:r>
            <w:r>
              <w:rPr>
                <w:rFonts w:cstheme="minorHAnsi"/>
                <w:szCs w:val="20"/>
              </w:rPr>
              <w:t xml:space="preserve">and develop a sound belief in their own self worth. </w:t>
            </w:r>
          </w:p>
          <w:p w:rsidR="00D1270B" w:rsidRPr="0095342A" w:rsidRDefault="004E435A" w:rsidP="00D1270B">
            <w:pPr>
              <w:autoSpaceDE w:val="0"/>
              <w:autoSpaceDN w:val="0"/>
              <w:adjustRightInd w:val="0"/>
              <w:rPr>
                <w:rFonts w:cstheme="minorHAnsi"/>
                <w:szCs w:val="20"/>
              </w:rPr>
            </w:pPr>
            <w:r>
              <w:rPr>
                <w:rFonts w:cstheme="minorHAnsi"/>
                <w:szCs w:val="20"/>
              </w:rPr>
              <w:t>Children at Overton Play centre are encouraged to take responsibility for their own actions. We</w:t>
            </w:r>
            <w:r>
              <w:t xml:space="preserve"> </w:t>
            </w:r>
            <w:r w:rsidRPr="004E435A">
              <w:rPr>
                <w:rFonts w:cstheme="minorHAnsi"/>
                <w:szCs w:val="20"/>
              </w:rPr>
              <w:t>promote</w:t>
            </w:r>
            <w:r>
              <w:rPr>
                <w:rFonts w:cstheme="minorHAnsi"/>
                <w:szCs w:val="20"/>
              </w:rPr>
              <w:t xml:space="preserve"> respect for moral values and for other people and their belongings.  We positively encourage that all people are unique and we all have different needs.</w:t>
            </w:r>
            <w:r w:rsidR="00D1270B">
              <w:rPr>
                <w:rFonts w:cstheme="minorHAnsi"/>
                <w:szCs w:val="20"/>
              </w:rPr>
              <w:t xml:space="preserve"> As a result, the children form relationships here, which are sound, fi</w:t>
            </w:r>
            <w:r w:rsidR="00D1270B" w:rsidRPr="0095342A">
              <w:rPr>
                <w:rFonts w:cstheme="minorHAnsi"/>
                <w:szCs w:val="20"/>
              </w:rPr>
              <w:t>rm and secure.</w:t>
            </w:r>
          </w:p>
          <w:p w:rsidR="004E435A" w:rsidRDefault="004E435A" w:rsidP="0095342A">
            <w:pPr>
              <w:autoSpaceDE w:val="0"/>
              <w:autoSpaceDN w:val="0"/>
              <w:adjustRightInd w:val="0"/>
              <w:rPr>
                <w:rFonts w:cstheme="minorHAnsi"/>
                <w:szCs w:val="20"/>
              </w:rPr>
            </w:pPr>
          </w:p>
          <w:p w:rsidR="00D1270B" w:rsidRPr="00D1270B" w:rsidRDefault="00D1270B" w:rsidP="00D1270B">
            <w:pPr>
              <w:autoSpaceDE w:val="0"/>
              <w:autoSpaceDN w:val="0"/>
              <w:adjustRightInd w:val="0"/>
              <w:rPr>
                <w:rFonts w:cstheme="minorHAnsi"/>
                <w:szCs w:val="20"/>
              </w:rPr>
            </w:pPr>
            <w:r>
              <w:rPr>
                <w:rFonts w:cstheme="minorHAnsi"/>
                <w:szCs w:val="20"/>
              </w:rPr>
              <w:t xml:space="preserve">Each </w:t>
            </w:r>
            <w:r w:rsidR="008B2542">
              <w:rPr>
                <w:rFonts w:cstheme="minorHAnsi"/>
                <w:szCs w:val="20"/>
              </w:rPr>
              <w:t>chi</w:t>
            </w:r>
            <w:r w:rsidR="008B2542" w:rsidRPr="00D1270B">
              <w:rPr>
                <w:rFonts w:cstheme="minorHAnsi"/>
                <w:szCs w:val="20"/>
              </w:rPr>
              <w:t>ld</w:t>
            </w:r>
            <w:r w:rsidR="008B2542">
              <w:rPr>
                <w:rFonts w:cstheme="minorHAnsi"/>
                <w:szCs w:val="20"/>
              </w:rPr>
              <w:t>’s</w:t>
            </w:r>
            <w:r w:rsidRPr="00D1270B">
              <w:rPr>
                <w:rFonts w:cstheme="minorHAnsi"/>
                <w:szCs w:val="20"/>
              </w:rPr>
              <w:t xml:space="preserve"> progress is constantl</w:t>
            </w:r>
            <w:r>
              <w:rPr>
                <w:rFonts w:cstheme="minorHAnsi"/>
                <w:szCs w:val="20"/>
              </w:rPr>
              <w:t>y assessed and recorded in thei</w:t>
            </w:r>
            <w:r w:rsidRPr="00D1270B">
              <w:rPr>
                <w:rFonts w:cstheme="minorHAnsi"/>
                <w:szCs w:val="20"/>
              </w:rPr>
              <w:t>r</w:t>
            </w:r>
            <w:r>
              <w:rPr>
                <w:rFonts w:cstheme="minorHAnsi"/>
                <w:szCs w:val="20"/>
              </w:rPr>
              <w:t xml:space="preserve"> ‘This is Me’ booklet in order to monitor thei</w:t>
            </w:r>
            <w:r w:rsidRPr="00D1270B">
              <w:rPr>
                <w:rFonts w:cstheme="minorHAnsi"/>
                <w:szCs w:val="20"/>
              </w:rPr>
              <w:t>r development, this follows them through</w:t>
            </w:r>
            <w:r>
              <w:rPr>
                <w:rFonts w:cstheme="minorHAnsi"/>
                <w:szCs w:val="20"/>
              </w:rPr>
              <w:t xml:space="preserve"> their time at Overton Play Centre and when the chi</w:t>
            </w:r>
            <w:r w:rsidRPr="00D1270B">
              <w:rPr>
                <w:rFonts w:cstheme="minorHAnsi"/>
                <w:szCs w:val="20"/>
              </w:rPr>
              <w:t xml:space="preserve">ld leaves they take the </w:t>
            </w:r>
            <w:r>
              <w:rPr>
                <w:rFonts w:cstheme="minorHAnsi"/>
                <w:szCs w:val="20"/>
              </w:rPr>
              <w:t>booklet wi</w:t>
            </w:r>
            <w:r w:rsidRPr="00D1270B">
              <w:rPr>
                <w:rFonts w:cstheme="minorHAnsi"/>
                <w:szCs w:val="20"/>
              </w:rPr>
              <w:t>th</w:t>
            </w:r>
            <w:r>
              <w:rPr>
                <w:rFonts w:cstheme="minorHAnsi"/>
                <w:szCs w:val="20"/>
              </w:rPr>
              <w:t xml:space="preserve"> them. It will also be full of all the art and craft items they have produced whilst with us. It is not only a useful tool for the child’s </w:t>
            </w:r>
            <w:r w:rsidR="008B2542">
              <w:rPr>
                <w:rFonts w:cstheme="minorHAnsi"/>
                <w:szCs w:val="20"/>
              </w:rPr>
              <w:t>key worker</w:t>
            </w:r>
            <w:r>
              <w:rPr>
                <w:rFonts w:cstheme="minorHAnsi"/>
                <w:szCs w:val="20"/>
              </w:rPr>
              <w:t xml:space="preserve"> but also a wonderful memento of their time at Overton Play Centre.</w:t>
            </w:r>
          </w:p>
          <w:p w:rsidR="004E435A" w:rsidRPr="00D1270B" w:rsidRDefault="004E435A" w:rsidP="0095342A">
            <w:pPr>
              <w:autoSpaceDE w:val="0"/>
              <w:autoSpaceDN w:val="0"/>
              <w:adjustRightInd w:val="0"/>
              <w:rPr>
                <w:rFonts w:cstheme="minorHAnsi"/>
                <w:sz w:val="24"/>
                <w:szCs w:val="20"/>
              </w:rPr>
            </w:pPr>
          </w:p>
          <w:p w:rsidR="00D1270B" w:rsidRPr="00D1270B" w:rsidRDefault="00D1270B" w:rsidP="00D1270B">
            <w:pPr>
              <w:autoSpaceDE w:val="0"/>
              <w:autoSpaceDN w:val="0"/>
              <w:adjustRightInd w:val="0"/>
              <w:rPr>
                <w:rFonts w:cstheme="minorHAnsi"/>
                <w:szCs w:val="20"/>
              </w:rPr>
            </w:pPr>
            <w:r w:rsidRPr="00D1270B">
              <w:rPr>
                <w:rFonts w:cstheme="minorHAnsi"/>
                <w:szCs w:val="20"/>
              </w:rPr>
              <w:t>We allow our c</w:t>
            </w:r>
            <w:r>
              <w:rPr>
                <w:rFonts w:cstheme="minorHAnsi"/>
                <w:szCs w:val="20"/>
              </w:rPr>
              <w:t>hildren the freedom of the enti</w:t>
            </w:r>
            <w:r w:rsidRPr="00D1270B">
              <w:rPr>
                <w:rFonts w:cstheme="minorHAnsi"/>
                <w:szCs w:val="20"/>
              </w:rPr>
              <w:t>re Nursery and never stop them from</w:t>
            </w:r>
          </w:p>
          <w:p w:rsidR="00D1270B" w:rsidRPr="00D1270B" w:rsidRDefault="008B2542" w:rsidP="00D1270B">
            <w:pPr>
              <w:autoSpaceDE w:val="0"/>
              <w:autoSpaceDN w:val="0"/>
              <w:adjustRightInd w:val="0"/>
              <w:rPr>
                <w:rFonts w:cstheme="minorHAnsi"/>
                <w:szCs w:val="20"/>
              </w:rPr>
            </w:pPr>
            <w:r w:rsidRPr="00D1270B">
              <w:rPr>
                <w:rFonts w:cstheme="minorHAnsi"/>
                <w:szCs w:val="20"/>
              </w:rPr>
              <w:t>Exploring</w:t>
            </w:r>
            <w:r w:rsidR="00D1270B" w:rsidRPr="00D1270B">
              <w:rPr>
                <w:rFonts w:cstheme="minorHAnsi"/>
                <w:szCs w:val="20"/>
              </w:rPr>
              <w:t xml:space="preserve"> and discovering</w:t>
            </w:r>
            <w:r w:rsidR="00D1270B">
              <w:rPr>
                <w:rFonts w:cstheme="minorHAnsi"/>
                <w:szCs w:val="20"/>
              </w:rPr>
              <w:t>.</w:t>
            </w:r>
          </w:p>
          <w:p w:rsidR="004E435A" w:rsidRDefault="004E435A" w:rsidP="0095342A">
            <w:pPr>
              <w:autoSpaceDE w:val="0"/>
              <w:autoSpaceDN w:val="0"/>
              <w:adjustRightInd w:val="0"/>
              <w:rPr>
                <w:rFonts w:cstheme="minorHAnsi"/>
                <w:sz w:val="24"/>
                <w:szCs w:val="20"/>
              </w:rPr>
            </w:pPr>
          </w:p>
          <w:p w:rsidR="00AC5BEE" w:rsidRDefault="00AC5BEE" w:rsidP="0095342A">
            <w:pPr>
              <w:autoSpaceDE w:val="0"/>
              <w:autoSpaceDN w:val="0"/>
              <w:adjustRightInd w:val="0"/>
              <w:rPr>
                <w:rFonts w:cstheme="minorHAnsi"/>
                <w:b/>
                <w:i/>
                <w:szCs w:val="20"/>
              </w:rPr>
            </w:pPr>
            <w:r w:rsidRPr="00AC5BEE">
              <w:rPr>
                <w:rFonts w:cstheme="minorHAnsi"/>
                <w:b/>
                <w:i/>
                <w:szCs w:val="20"/>
              </w:rPr>
              <w:t>Building and Grounds:</w:t>
            </w:r>
            <w:r w:rsidR="0079190A">
              <w:rPr>
                <w:rFonts w:cstheme="minorHAnsi"/>
                <w:b/>
                <w:i/>
                <w:szCs w:val="20"/>
              </w:rPr>
              <w:t xml:space="preserve"> (for a detailed floor plan please see attached) </w:t>
            </w:r>
          </w:p>
          <w:p w:rsidR="00AC5BEE" w:rsidRDefault="00AC5BEE" w:rsidP="0095342A">
            <w:pPr>
              <w:autoSpaceDE w:val="0"/>
              <w:autoSpaceDN w:val="0"/>
              <w:adjustRightInd w:val="0"/>
              <w:rPr>
                <w:rFonts w:cstheme="minorHAnsi"/>
                <w:szCs w:val="20"/>
              </w:rPr>
            </w:pPr>
            <w:r>
              <w:rPr>
                <w:rFonts w:cstheme="minorHAnsi"/>
                <w:szCs w:val="20"/>
              </w:rPr>
              <w:t xml:space="preserve"> The entrance is via a short gated driveway of which we have </w:t>
            </w:r>
            <w:r w:rsidR="00CC75EE">
              <w:rPr>
                <w:rFonts w:cstheme="minorHAnsi"/>
                <w:szCs w:val="20"/>
              </w:rPr>
              <w:t>sole</w:t>
            </w:r>
            <w:r>
              <w:rPr>
                <w:rFonts w:cstheme="minorHAnsi"/>
                <w:szCs w:val="20"/>
              </w:rPr>
              <w:t xml:space="preserve"> use. At the end of the driveway there is a second bolted gate which gives access to the playground area. Our outside space runs around the perimeter of the entire building. It is divided into sections as follows:</w:t>
            </w:r>
          </w:p>
          <w:p w:rsidR="00074697" w:rsidRDefault="00AC5BEE" w:rsidP="00AC5BEE">
            <w:pPr>
              <w:pStyle w:val="ListParagraph"/>
              <w:numPr>
                <w:ilvl w:val="0"/>
                <w:numId w:val="2"/>
              </w:numPr>
              <w:autoSpaceDE w:val="0"/>
              <w:autoSpaceDN w:val="0"/>
              <w:adjustRightInd w:val="0"/>
              <w:rPr>
                <w:rFonts w:cstheme="minorHAnsi"/>
                <w:szCs w:val="20"/>
              </w:rPr>
            </w:pPr>
            <w:r>
              <w:rPr>
                <w:rFonts w:cstheme="minorHAnsi"/>
                <w:szCs w:val="20"/>
              </w:rPr>
              <w:t xml:space="preserve">Hard play area is L shaped running across the front and along the left side of the building. We have a small toy store shed in the right corner. </w:t>
            </w:r>
            <w:r w:rsidR="00074697">
              <w:rPr>
                <w:rFonts w:cstheme="minorHAnsi"/>
                <w:szCs w:val="20"/>
              </w:rPr>
              <w:t xml:space="preserve">Directly over the front entrance there is a wooden framed canopy. </w:t>
            </w:r>
          </w:p>
          <w:p w:rsidR="00AC5BEE" w:rsidRPr="00074697" w:rsidRDefault="00AC5BEE" w:rsidP="00074697">
            <w:pPr>
              <w:pStyle w:val="ListParagraph"/>
              <w:numPr>
                <w:ilvl w:val="0"/>
                <w:numId w:val="2"/>
              </w:numPr>
              <w:autoSpaceDE w:val="0"/>
              <w:autoSpaceDN w:val="0"/>
              <w:adjustRightInd w:val="0"/>
              <w:rPr>
                <w:rFonts w:cstheme="minorHAnsi"/>
                <w:szCs w:val="20"/>
              </w:rPr>
            </w:pPr>
            <w:r>
              <w:rPr>
                <w:rFonts w:cstheme="minorHAnsi"/>
                <w:szCs w:val="20"/>
              </w:rPr>
              <w:t xml:space="preserve">There is </w:t>
            </w:r>
            <w:r w:rsidR="008B2542">
              <w:rPr>
                <w:rFonts w:cstheme="minorHAnsi"/>
                <w:szCs w:val="20"/>
              </w:rPr>
              <w:t>a</w:t>
            </w:r>
            <w:r>
              <w:rPr>
                <w:rFonts w:cstheme="minorHAnsi"/>
                <w:szCs w:val="20"/>
              </w:rPr>
              <w:t xml:space="preserve"> </w:t>
            </w:r>
            <w:r w:rsidR="00CC75EE">
              <w:rPr>
                <w:rFonts w:cstheme="minorHAnsi"/>
                <w:szCs w:val="20"/>
              </w:rPr>
              <w:t xml:space="preserve">bolted </w:t>
            </w:r>
            <w:r>
              <w:rPr>
                <w:rFonts w:cstheme="minorHAnsi"/>
                <w:szCs w:val="20"/>
              </w:rPr>
              <w:t xml:space="preserve">access gate situated </w:t>
            </w:r>
            <w:r w:rsidR="00555ADF">
              <w:rPr>
                <w:rFonts w:cstheme="minorHAnsi"/>
                <w:szCs w:val="20"/>
              </w:rPr>
              <w:t>on the left hand side</w:t>
            </w:r>
            <w:r w:rsidR="00CC75EE">
              <w:rPr>
                <w:rFonts w:cstheme="minorHAnsi"/>
                <w:szCs w:val="20"/>
              </w:rPr>
              <w:t xml:space="preserve"> of the building leading to</w:t>
            </w:r>
            <w:r w:rsidR="00074697">
              <w:rPr>
                <w:rFonts w:cstheme="minorHAnsi"/>
                <w:szCs w:val="20"/>
              </w:rPr>
              <w:t xml:space="preserve"> </w:t>
            </w:r>
            <w:r w:rsidR="008B2542">
              <w:rPr>
                <w:rFonts w:cstheme="minorHAnsi"/>
                <w:szCs w:val="20"/>
              </w:rPr>
              <w:t>grassed</w:t>
            </w:r>
            <w:r w:rsidR="00CC75EE" w:rsidRPr="00074697">
              <w:rPr>
                <w:rFonts w:cstheme="minorHAnsi"/>
                <w:szCs w:val="20"/>
              </w:rPr>
              <w:t xml:space="preserve"> area housing outside toys such</w:t>
            </w:r>
            <w:r w:rsidR="00074697">
              <w:rPr>
                <w:rFonts w:cstheme="minorHAnsi"/>
                <w:szCs w:val="20"/>
              </w:rPr>
              <w:t xml:space="preserve"> as slides and climbing frames for use in dry weather.</w:t>
            </w:r>
          </w:p>
          <w:p w:rsidR="00CC75EE" w:rsidRDefault="00CC75EE" w:rsidP="00AC5BEE">
            <w:pPr>
              <w:pStyle w:val="ListParagraph"/>
              <w:numPr>
                <w:ilvl w:val="0"/>
                <w:numId w:val="2"/>
              </w:numPr>
              <w:autoSpaceDE w:val="0"/>
              <w:autoSpaceDN w:val="0"/>
              <w:adjustRightInd w:val="0"/>
              <w:rPr>
                <w:rFonts w:cstheme="minorHAnsi"/>
                <w:szCs w:val="20"/>
              </w:rPr>
            </w:pPr>
            <w:r>
              <w:rPr>
                <w:rFonts w:cstheme="minorHAnsi"/>
                <w:szCs w:val="20"/>
              </w:rPr>
              <w:t xml:space="preserve">Continuing around the back of the building there is a paved area with a </w:t>
            </w:r>
            <w:r>
              <w:rPr>
                <w:rFonts w:cstheme="minorHAnsi"/>
                <w:szCs w:val="20"/>
              </w:rPr>
              <w:lastRenderedPageBreak/>
              <w:t>covered sand pit and play house.</w:t>
            </w:r>
          </w:p>
          <w:p w:rsidR="00CC75EE" w:rsidRDefault="00CC75EE" w:rsidP="00AC5BEE">
            <w:pPr>
              <w:pStyle w:val="ListParagraph"/>
              <w:numPr>
                <w:ilvl w:val="0"/>
                <w:numId w:val="2"/>
              </w:numPr>
              <w:autoSpaceDE w:val="0"/>
              <w:autoSpaceDN w:val="0"/>
              <w:adjustRightInd w:val="0"/>
              <w:rPr>
                <w:rFonts w:cstheme="minorHAnsi"/>
                <w:szCs w:val="20"/>
              </w:rPr>
            </w:pPr>
            <w:r>
              <w:rPr>
                <w:rFonts w:cstheme="minorHAnsi"/>
                <w:szCs w:val="20"/>
              </w:rPr>
              <w:t xml:space="preserve">To the right of the building at the back there is a ‘secret’ passageway through a </w:t>
            </w:r>
            <w:r w:rsidR="00074697">
              <w:rPr>
                <w:rFonts w:cstheme="minorHAnsi"/>
                <w:szCs w:val="20"/>
              </w:rPr>
              <w:t xml:space="preserve">short </w:t>
            </w:r>
            <w:r>
              <w:rPr>
                <w:rFonts w:cstheme="minorHAnsi"/>
                <w:szCs w:val="20"/>
              </w:rPr>
              <w:t>tree lined tunnel leading to our environmental garden. Here children are introduced to environmental issues and are encouraged to grow their own fruit and vegetables. It has a seating area for children to relax and enjoy the wildlife. (including our resident class pet, Badger the guinea pig)</w:t>
            </w:r>
          </w:p>
          <w:p w:rsidR="00CC75EE" w:rsidRDefault="00CC75EE" w:rsidP="00AC5BEE">
            <w:pPr>
              <w:pStyle w:val="ListParagraph"/>
              <w:numPr>
                <w:ilvl w:val="0"/>
                <w:numId w:val="2"/>
              </w:numPr>
              <w:autoSpaceDE w:val="0"/>
              <w:autoSpaceDN w:val="0"/>
              <w:adjustRightInd w:val="0"/>
              <w:rPr>
                <w:rFonts w:cstheme="minorHAnsi"/>
                <w:szCs w:val="20"/>
              </w:rPr>
            </w:pPr>
            <w:r>
              <w:rPr>
                <w:rFonts w:cstheme="minorHAnsi"/>
                <w:szCs w:val="20"/>
              </w:rPr>
              <w:t>Leading to the front right of the building from here is a low wooden gate and small step down to our fenced water play area. Housing a good selection of water play toys.</w:t>
            </w:r>
          </w:p>
          <w:p w:rsidR="00074697" w:rsidRDefault="00074697" w:rsidP="008041C5">
            <w:pPr>
              <w:autoSpaceDE w:val="0"/>
              <w:autoSpaceDN w:val="0"/>
              <w:adjustRightInd w:val="0"/>
              <w:rPr>
                <w:rFonts w:cstheme="minorHAnsi"/>
                <w:szCs w:val="20"/>
              </w:rPr>
            </w:pPr>
            <w:r w:rsidRPr="00074697">
              <w:rPr>
                <w:rFonts w:cstheme="minorHAnsi"/>
                <w:szCs w:val="20"/>
              </w:rPr>
              <w:t>Our inside space is also L shaped and is arranged as follows:</w:t>
            </w:r>
          </w:p>
          <w:p w:rsidR="00074697" w:rsidRDefault="00074697" w:rsidP="00074697">
            <w:pPr>
              <w:pStyle w:val="ListParagraph"/>
              <w:numPr>
                <w:ilvl w:val="0"/>
                <w:numId w:val="5"/>
              </w:numPr>
              <w:autoSpaceDE w:val="0"/>
              <w:autoSpaceDN w:val="0"/>
              <w:adjustRightInd w:val="0"/>
              <w:rPr>
                <w:rFonts w:cstheme="minorHAnsi"/>
                <w:szCs w:val="20"/>
              </w:rPr>
            </w:pPr>
            <w:r>
              <w:rPr>
                <w:rFonts w:cstheme="minorHAnsi"/>
                <w:szCs w:val="20"/>
              </w:rPr>
              <w:t>The main entrance is situated along the left of the building. This door is locked at all times and access is gained by the use of a bell alerting staff to your presence.</w:t>
            </w:r>
          </w:p>
          <w:p w:rsidR="0055232F" w:rsidRDefault="00074697" w:rsidP="00074697">
            <w:pPr>
              <w:pStyle w:val="ListParagraph"/>
              <w:numPr>
                <w:ilvl w:val="0"/>
                <w:numId w:val="5"/>
              </w:numPr>
              <w:autoSpaceDE w:val="0"/>
              <w:autoSpaceDN w:val="0"/>
              <w:adjustRightInd w:val="0"/>
              <w:rPr>
                <w:rFonts w:cstheme="minorHAnsi"/>
                <w:szCs w:val="20"/>
              </w:rPr>
            </w:pPr>
            <w:r>
              <w:rPr>
                <w:rFonts w:cstheme="minorHAnsi"/>
                <w:szCs w:val="20"/>
              </w:rPr>
              <w:t>Inside the door are hooks for children to hang their belongings, above which are named pockets</w:t>
            </w:r>
            <w:r w:rsidR="0055232F">
              <w:rPr>
                <w:rFonts w:cstheme="minorHAnsi"/>
                <w:szCs w:val="20"/>
              </w:rPr>
              <w:t xml:space="preserve"> for each child. Parents are asked to check them regularly for information and correspondence.</w:t>
            </w:r>
          </w:p>
          <w:p w:rsidR="00074697" w:rsidRDefault="0055232F" w:rsidP="00074697">
            <w:pPr>
              <w:pStyle w:val="ListParagraph"/>
              <w:numPr>
                <w:ilvl w:val="0"/>
                <w:numId w:val="5"/>
              </w:numPr>
              <w:autoSpaceDE w:val="0"/>
              <w:autoSpaceDN w:val="0"/>
              <w:adjustRightInd w:val="0"/>
              <w:rPr>
                <w:rFonts w:cstheme="minorHAnsi"/>
                <w:szCs w:val="20"/>
              </w:rPr>
            </w:pPr>
            <w:r>
              <w:rPr>
                <w:rFonts w:cstheme="minorHAnsi"/>
                <w:szCs w:val="20"/>
              </w:rPr>
              <w:t xml:space="preserve">Opposite the entrance is the disabled/adult toilet and nappy changing area. </w:t>
            </w:r>
          </w:p>
          <w:p w:rsidR="0055232F" w:rsidRDefault="0055232F" w:rsidP="00074697">
            <w:pPr>
              <w:pStyle w:val="ListParagraph"/>
              <w:numPr>
                <w:ilvl w:val="0"/>
                <w:numId w:val="5"/>
              </w:numPr>
              <w:autoSpaceDE w:val="0"/>
              <w:autoSpaceDN w:val="0"/>
              <w:adjustRightInd w:val="0"/>
              <w:rPr>
                <w:rFonts w:cstheme="minorHAnsi"/>
                <w:szCs w:val="20"/>
              </w:rPr>
            </w:pPr>
            <w:r>
              <w:rPr>
                <w:rFonts w:cstheme="minorHAnsi"/>
                <w:szCs w:val="20"/>
              </w:rPr>
              <w:t>Continuing to the right into the building you walk along a short corridor with the children’s toilets to the left. (this corridor has a retractable safety gate fitted)</w:t>
            </w:r>
          </w:p>
          <w:p w:rsidR="0055232F" w:rsidRDefault="0055232F" w:rsidP="00074697">
            <w:pPr>
              <w:pStyle w:val="ListParagraph"/>
              <w:numPr>
                <w:ilvl w:val="0"/>
                <w:numId w:val="5"/>
              </w:numPr>
              <w:autoSpaceDE w:val="0"/>
              <w:autoSpaceDN w:val="0"/>
              <w:adjustRightInd w:val="0"/>
              <w:rPr>
                <w:rFonts w:cstheme="minorHAnsi"/>
                <w:szCs w:val="20"/>
              </w:rPr>
            </w:pPr>
            <w:r>
              <w:rPr>
                <w:rFonts w:cstheme="minorHAnsi"/>
                <w:szCs w:val="20"/>
              </w:rPr>
              <w:t>The corridor now joins to the right into the main hallway where there are more hooks for children’s belongings. Above which on both sides are notice boards.</w:t>
            </w:r>
          </w:p>
          <w:p w:rsidR="0055232F" w:rsidRDefault="0055232F" w:rsidP="00074697">
            <w:pPr>
              <w:pStyle w:val="ListParagraph"/>
              <w:numPr>
                <w:ilvl w:val="0"/>
                <w:numId w:val="5"/>
              </w:numPr>
              <w:autoSpaceDE w:val="0"/>
              <w:autoSpaceDN w:val="0"/>
              <w:adjustRightInd w:val="0"/>
              <w:rPr>
                <w:rFonts w:cstheme="minorHAnsi"/>
                <w:szCs w:val="20"/>
              </w:rPr>
            </w:pPr>
            <w:r>
              <w:rPr>
                <w:rFonts w:cstheme="minorHAnsi"/>
                <w:szCs w:val="20"/>
              </w:rPr>
              <w:t xml:space="preserve">To the left is a quite room and toy store cupboard. This room is multi-functional through the day. </w:t>
            </w:r>
            <w:r w:rsidR="008B2542">
              <w:rPr>
                <w:rFonts w:cstheme="minorHAnsi"/>
                <w:szCs w:val="20"/>
              </w:rPr>
              <w:t>It is used for register, quiet time, and rest time and as a soft play area.</w:t>
            </w:r>
          </w:p>
          <w:p w:rsidR="0055232F" w:rsidRDefault="0055232F" w:rsidP="00074697">
            <w:pPr>
              <w:pStyle w:val="ListParagraph"/>
              <w:numPr>
                <w:ilvl w:val="0"/>
                <w:numId w:val="5"/>
              </w:numPr>
              <w:autoSpaceDE w:val="0"/>
              <w:autoSpaceDN w:val="0"/>
              <w:adjustRightInd w:val="0"/>
              <w:rPr>
                <w:rFonts w:cstheme="minorHAnsi"/>
                <w:szCs w:val="20"/>
              </w:rPr>
            </w:pPr>
            <w:r>
              <w:rPr>
                <w:rFonts w:cstheme="minorHAnsi"/>
                <w:szCs w:val="20"/>
              </w:rPr>
              <w:t xml:space="preserve">Adjacent to this is the fitted kitchen the entrance to which has a fixed safety gate which is kept closed at all times. </w:t>
            </w:r>
            <w:r w:rsidR="008B2542">
              <w:rPr>
                <w:rFonts w:cstheme="minorHAnsi"/>
                <w:szCs w:val="20"/>
              </w:rPr>
              <w:t>There is a shuttered hatch into the main room.</w:t>
            </w:r>
          </w:p>
          <w:p w:rsidR="0055232F" w:rsidRDefault="0055232F" w:rsidP="00074697">
            <w:pPr>
              <w:pStyle w:val="ListParagraph"/>
              <w:numPr>
                <w:ilvl w:val="0"/>
                <w:numId w:val="5"/>
              </w:numPr>
              <w:autoSpaceDE w:val="0"/>
              <w:autoSpaceDN w:val="0"/>
              <w:adjustRightInd w:val="0"/>
              <w:rPr>
                <w:rFonts w:cstheme="minorHAnsi"/>
                <w:szCs w:val="20"/>
              </w:rPr>
            </w:pPr>
            <w:r>
              <w:rPr>
                <w:rFonts w:cstheme="minorHAnsi"/>
                <w:szCs w:val="20"/>
              </w:rPr>
              <w:t>On the opposite side of the main hallway is the office.</w:t>
            </w:r>
          </w:p>
          <w:p w:rsidR="0055232F" w:rsidRDefault="008B2542" w:rsidP="00074697">
            <w:pPr>
              <w:pStyle w:val="ListParagraph"/>
              <w:numPr>
                <w:ilvl w:val="0"/>
                <w:numId w:val="5"/>
              </w:numPr>
              <w:autoSpaceDE w:val="0"/>
              <w:autoSpaceDN w:val="0"/>
              <w:adjustRightInd w:val="0"/>
              <w:rPr>
                <w:rFonts w:cstheme="minorHAnsi"/>
                <w:szCs w:val="20"/>
              </w:rPr>
            </w:pPr>
            <w:r>
              <w:rPr>
                <w:rFonts w:cstheme="minorHAnsi"/>
                <w:szCs w:val="20"/>
              </w:rPr>
              <w:t xml:space="preserve">The main room of the Play Centre is situated via a door in the main hall. </w:t>
            </w:r>
          </w:p>
          <w:p w:rsidR="008B2542" w:rsidRDefault="008B2542" w:rsidP="00074697">
            <w:pPr>
              <w:pStyle w:val="ListParagraph"/>
              <w:numPr>
                <w:ilvl w:val="0"/>
                <w:numId w:val="5"/>
              </w:numPr>
              <w:autoSpaceDE w:val="0"/>
              <w:autoSpaceDN w:val="0"/>
              <w:adjustRightInd w:val="0"/>
              <w:rPr>
                <w:rFonts w:cstheme="minorHAnsi"/>
                <w:szCs w:val="20"/>
              </w:rPr>
            </w:pPr>
            <w:r>
              <w:rPr>
                <w:rFonts w:cstheme="minorHAnsi"/>
                <w:szCs w:val="20"/>
              </w:rPr>
              <w:t>To the left is a fenced area which is predominantly used for craft activities, snack and meal times.</w:t>
            </w:r>
          </w:p>
          <w:p w:rsidR="008B2542" w:rsidRDefault="008B2542" w:rsidP="00074697">
            <w:pPr>
              <w:pStyle w:val="ListParagraph"/>
              <w:numPr>
                <w:ilvl w:val="0"/>
                <w:numId w:val="5"/>
              </w:numPr>
              <w:autoSpaceDE w:val="0"/>
              <w:autoSpaceDN w:val="0"/>
              <w:adjustRightInd w:val="0"/>
              <w:rPr>
                <w:rFonts w:cstheme="minorHAnsi"/>
                <w:szCs w:val="20"/>
              </w:rPr>
            </w:pPr>
            <w:r>
              <w:rPr>
                <w:rFonts w:cstheme="minorHAnsi"/>
                <w:szCs w:val="20"/>
              </w:rPr>
              <w:t>We have a small inside sand pit and a good selection of toys for use here.</w:t>
            </w:r>
          </w:p>
          <w:p w:rsidR="008B2542" w:rsidRDefault="008B2542" w:rsidP="00074697">
            <w:pPr>
              <w:pStyle w:val="ListParagraph"/>
              <w:numPr>
                <w:ilvl w:val="0"/>
                <w:numId w:val="5"/>
              </w:numPr>
              <w:autoSpaceDE w:val="0"/>
              <w:autoSpaceDN w:val="0"/>
              <w:adjustRightInd w:val="0"/>
              <w:rPr>
                <w:rFonts w:cstheme="minorHAnsi"/>
                <w:szCs w:val="20"/>
              </w:rPr>
            </w:pPr>
            <w:r>
              <w:rPr>
                <w:rFonts w:cstheme="minorHAnsi"/>
                <w:szCs w:val="20"/>
              </w:rPr>
              <w:t>At the far end is a carpeted area with a child accessible toy storage shelving unit. Children are encouraged to choose their own activities and tidy up after themselves.</w:t>
            </w:r>
          </w:p>
          <w:p w:rsidR="008041C5" w:rsidRDefault="008B2542" w:rsidP="008041C5">
            <w:pPr>
              <w:pStyle w:val="ListParagraph"/>
              <w:numPr>
                <w:ilvl w:val="0"/>
                <w:numId w:val="5"/>
              </w:numPr>
              <w:autoSpaceDE w:val="0"/>
              <w:autoSpaceDN w:val="0"/>
              <w:adjustRightInd w:val="0"/>
              <w:rPr>
                <w:rFonts w:cstheme="minorHAnsi"/>
                <w:szCs w:val="20"/>
              </w:rPr>
            </w:pPr>
            <w:r>
              <w:rPr>
                <w:rFonts w:cstheme="minorHAnsi"/>
                <w:szCs w:val="20"/>
              </w:rPr>
              <w:t xml:space="preserve">On the opposite side of the room is </w:t>
            </w:r>
            <w:r w:rsidR="008041C5">
              <w:rPr>
                <w:rFonts w:cstheme="minorHAnsi"/>
                <w:szCs w:val="20"/>
              </w:rPr>
              <w:t xml:space="preserve">a reading area with low seating and book storage. </w:t>
            </w:r>
          </w:p>
          <w:p w:rsidR="008041C5" w:rsidRDefault="008041C5" w:rsidP="008041C5">
            <w:pPr>
              <w:pStyle w:val="ListParagraph"/>
              <w:numPr>
                <w:ilvl w:val="0"/>
                <w:numId w:val="5"/>
              </w:numPr>
              <w:autoSpaceDE w:val="0"/>
              <w:autoSpaceDN w:val="0"/>
              <w:adjustRightInd w:val="0"/>
              <w:rPr>
                <w:rFonts w:cstheme="minorHAnsi"/>
                <w:szCs w:val="20"/>
              </w:rPr>
            </w:pPr>
            <w:r>
              <w:rPr>
                <w:rFonts w:cstheme="minorHAnsi"/>
                <w:szCs w:val="20"/>
              </w:rPr>
              <w:t>Next to this we have our computer desk where children have free access to use the computer.</w:t>
            </w:r>
          </w:p>
          <w:p w:rsidR="008041C5" w:rsidRDefault="008041C5" w:rsidP="008041C5">
            <w:pPr>
              <w:pStyle w:val="ListParagraph"/>
              <w:numPr>
                <w:ilvl w:val="0"/>
                <w:numId w:val="5"/>
              </w:numPr>
              <w:autoSpaceDE w:val="0"/>
              <w:autoSpaceDN w:val="0"/>
              <w:adjustRightInd w:val="0"/>
              <w:rPr>
                <w:rFonts w:cstheme="minorHAnsi"/>
                <w:szCs w:val="20"/>
              </w:rPr>
            </w:pPr>
            <w:r>
              <w:rPr>
                <w:rFonts w:cstheme="minorHAnsi"/>
                <w:szCs w:val="20"/>
              </w:rPr>
              <w:t>Back up the</w:t>
            </w:r>
            <w:r w:rsidR="00D96D53">
              <w:rPr>
                <w:rFonts w:cstheme="minorHAnsi"/>
                <w:szCs w:val="20"/>
              </w:rPr>
              <w:t xml:space="preserve"> right side of the room is the </w:t>
            </w:r>
            <w:r>
              <w:rPr>
                <w:rFonts w:cstheme="minorHAnsi"/>
                <w:szCs w:val="20"/>
              </w:rPr>
              <w:t>area for role play. It is ever changing from home to doctor’s surgery, to cafe, post office and limitless other options as the children’s imagination allows.</w:t>
            </w:r>
          </w:p>
          <w:p w:rsidR="008041C5" w:rsidRPr="008041C5" w:rsidRDefault="008041C5" w:rsidP="008041C5">
            <w:pPr>
              <w:autoSpaceDE w:val="0"/>
              <w:autoSpaceDN w:val="0"/>
              <w:adjustRightInd w:val="0"/>
              <w:rPr>
                <w:rFonts w:cstheme="minorHAnsi"/>
                <w:szCs w:val="20"/>
              </w:rPr>
            </w:pPr>
          </w:p>
          <w:p w:rsidR="00074697" w:rsidRPr="00074697" w:rsidRDefault="008041C5" w:rsidP="00074697">
            <w:pPr>
              <w:autoSpaceDE w:val="0"/>
              <w:autoSpaceDN w:val="0"/>
              <w:adjustRightInd w:val="0"/>
              <w:rPr>
                <w:rFonts w:cstheme="minorHAnsi"/>
                <w:szCs w:val="20"/>
              </w:rPr>
            </w:pPr>
            <w:r>
              <w:rPr>
                <w:rFonts w:cstheme="minorHAnsi"/>
                <w:szCs w:val="20"/>
              </w:rPr>
              <w:t xml:space="preserve">All activities are tailored to each child’s </w:t>
            </w:r>
            <w:r w:rsidR="00700087">
              <w:rPr>
                <w:rFonts w:cstheme="minorHAnsi"/>
                <w:szCs w:val="20"/>
              </w:rPr>
              <w:t>ability and age. The input and support of staff to child will change depending on the amount of help required by the child or stepping back to make it more challenging for the older and more able children.</w:t>
            </w:r>
          </w:p>
          <w:p w:rsidR="00CC75EE" w:rsidRDefault="00CC75EE" w:rsidP="00CC75EE">
            <w:pPr>
              <w:autoSpaceDE w:val="0"/>
              <w:autoSpaceDN w:val="0"/>
              <w:adjustRightInd w:val="0"/>
              <w:rPr>
                <w:rFonts w:cstheme="minorHAnsi"/>
                <w:szCs w:val="20"/>
              </w:rPr>
            </w:pPr>
            <w:r w:rsidRPr="00CC75EE">
              <w:rPr>
                <w:rFonts w:cstheme="minorHAnsi"/>
                <w:szCs w:val="20"/>
              </w:rPr>
              <w:t xml:space="preserve"> </w:t>
            </w:r>
          </w:p>
          <w:p w:rsidR="00700087" w:rsidRDefault="00700087" w:rsidP="00CC75EE">
            <w:pPr>
              <w:autoSpaceDE w:val="0"/>
              <w:autoSpaceDN w:val="0"/>
              <w:adjustRightInd w:val="0"/>
              <w:rPr>
                <w:rFonts w:cstheme="minorHAnsi"/>
                <w:szCs w:val="20"/>
              </w:rPr>
            </w:pPr>
          </w:p>
          <w:p w:rsidR="00700087" w:rsidRDefault="00700087" w:rsidP="00CC75EE">
            <w:pPr>
              <w:autoSpaceDE w:val="0"/>
              <w:autoSpaceDN w:val="0"/>
              <w:adjustRightInd w:val="0"/>
              <w:rPr>
                <w:rFonts w:cstheme="minorHAnsi"/>
                <w:szCs w:val="20"/>
              </w:rPr>
            </w:pPr>
          </w:p>
          <w:p w:rsidR="00700087" w:rsidRDefault="00700087" w:rsidP="00CC75EE">
            <w:pPr>
              <w:autoSpaceDE w:val="0"/>
              <w:autoSpaceDN w:val="0"/>
              <w:adjustRightInd w:val="0"/>
              <w:rPr>
                <w:rFonts w:cstheme="minorHAnsi"/>
                <w:szCs w:val="20"/>
              </w:rPr>
            </w:pPr>
          </w:p>
          <w:p w:rsidR="00700087" w:rsidRDefault="00700087" w:rsidP="00700087">
            <w:pPr>
              <w:autoSpaceDE w:val="0"/>
              <w:autoSpaceDN w:val="0"/>
              <w:adjustRightInd w:val="0"/>
              <w:jc w:val="center"/>
              <w:rPr>
                <w:rFonts w:cstheme="minorHAnsi"/>
                <w:szCs w:val="20"/>
              </w:rPr>
            </w:pPr>
          </w:p>
          <w:p w:rsidR="009B31F4" w:rsidRDefault="00700087" w:rsidP="00700087">
            <w:pPr>
              <w:autoSpaceDE w:val="0"/>
              <w:autoSpaceDN w:val="0"/>
              <w:adjustRightInd w:val="0"/>
              <w:jc w:val="center"/>
              <w:rPr>
                <w:rFonts w:cstheme="minorHAnsi"/>
                <w:b/>
                <w:sz w:val="28"/>
                <w:szCs w:val="20"/>
                <w:u w:val="single"/>
              </w:rPr>
            </w:pPr>
            <w:r w:rsidRPr="009B31F4">
              <w:rPr>
                <w:rFonts w:cstheme="minorHAnsi"/>
                <w:b/>
                <w:sz w:val="28"/>
                <w:szCs w:val="20"/>
                <w:u w:val="single"/>
              </w:rPr>
              <w:t xml:space="preserve">Staff </w:t>
            </w:r>
          </w:p>
          <w:p w:rsidR="00700087" w:rsidRPr="009B31F4" w:rsidRDefault="00700087" w:rsidP="00700087">
            <w:pPr>
              <w:autoSpaceDE w:val="0"/>
              <w:autoSpaceDN w:val="0"/>
              <w:adjustRightInd w:val="0"/>
              <w:jc w:val="center"/>
              <w:rPr>
                <w:rFonts w:cstheme="minorHAnsi"/>
                <w:b/>
                <w:sz w:val="28"/>
                <w:szCs w:val="20"/>
                <w:u w:val="single"/>
              </w:rPr>
            </w:pPr>
            <w:r w:rsidRPr="009B31F4">
              <w:rPr>
                <w:rFonts w:cstheme="minorHAnsi"/>
                <w:b/>
                <w:sz w:val="28"/>
                <w:szCs w:val="20"/>
                <w:u w:val="single"/>
              </w:rPr>
              <w:t>and Committee structure</w:t>
            </w:r>
          </w:p>
          <w:p w:rsidR="00700087" w:rsidRDefault="00700087" w:rsidP="00700087">
            <w:pPr>
              <w:autoSpaceDE w:val="0"/>
              <w:autoSpaceDN w:val="0"/>
              <w:adjustRightInd w:val="0"/>
              <w:jc w:val="center"/>
              <w:rPr>
                <w:rFonts w:cstheme="minorHAnsi"/>
                <w:szCs w:val="20"/>
              </w:rPr>
            </w:pPr>
          </w:p>
          <w:p w:rsidR="00700087" w:rsidRDefault="00700087" w:rsidP="00700087">
            <w:pPr>
              <w:autoSpaceDE w:val="0"/>
              <w:autoSpaceDN w:val="0"/>
              <w:adjustRightInd w:val="0"/>
              <w:jc w:val="center"/>
              <w:rPr>
                <w:rFonts w:cstheme="minorHAnsi"/>
                <w:szCs w:val="20"/>
              </w:rPr>
            </w:pPr>
          </w:p>
          <w:tbl>
            <w:tblPr>
              <w:tblStyle w:val="TableGrid"/>
              <w:tblW w:w="0" w:type="auto"/>
              <w:tblLook w:val="04A0"/>
            </w:tblPr>
            <w:tblGrid>
              <w:gridCol w:w="3742"/>
              <w:gridCol w:w="3743"/>
            </w:tblGrid>
            <w:tr w:rsidR="00700087" w:rsidTr="00700087">
              <w:tc>
                <w:tcPr>
                  <w:tcW w:w="3742" w:type="dxa"/>
                </w:tcPr>
                <w:p w:rsidR="00700087" w:rsidRDefault="00700087" w:rsidP="00700087">
                  <w:pPr>
                    <w:autoSpaceDE w:val="0"/>
                    <w:autoSpaceDN w:val="0"/>
                    <w:adjustRightInd w:val="0"/>
                    <w:jc w:val="center"/>
                    <w:rPr>
                      <w:rFonts w:cstheme="minorHAnsi"/>
                      <w:szCs w:val="20"/>
                    </w:rPr>
                  </w:pPr>
                  <w:r>
                    <w:rPr>
                      <w:rFonts w:cstheme="minorHAnsi"/>
                      <w:szCs w:val="20"/>
                    </w:rPr>
                    <w:t>Play Centre Manager</w:t>
                  </w:r>
                </w:p>
              </w:tc>
              <w:tc>
                <w:tcPr>
                  <w:tcW w:w="3743" w:type="dxa"/>
                </w:tcPr>
                <w:p w:rsidR="00700087" w:rsidRDefault="00711EF9" w:rsidP="00700087">
                  <w:pPr>
                    <w:autoSpaceDE w:val="0"/>
                    <w:autoSpaceDN w:val="0"/>
                    <w:adjustRightInd w:val="0"/>
                    <w:jc w:val="center"/>
                    <w:rPr>
                      <w:rFonts w:cstheme="minorHAnsi"/>
                      <w:szCs w:val="20"/>
                    </w:rPr>
                  </w:pPr>
                  <w:r>
                    <w:rPr>
                      <w:rFonts w:cstheme="minorHAnsi"/>
                      <w:szCs w:val="20"/>
                    </w:rPr>
                    <w:t>Margaret Davies</w:t>
                  </w:r>
                </w:p>
              </w:tc>
            </w:tr>
            <w:tr w:rsidR="00124A07" w:rsidTr="00700087">
              <w:tc>
                <w:tcPr>
                  <w:tcW w:w="3742" w:type="dxa"/>
                </w:tcPr>
                <w:p w:rsidR="00124A07" w:rsidRDefault="00124A07" w:rsidP="00700087">
                  <w:pPr>
                    <w:autoSpaceDE w:val="0"/>
                    <w:autoSpaceDN w:val="0"/>
                    <w:adjustRightInd w:val="0"/>
                    <w:jc w:val="center"/>
                    <w:rPr>
                      <w:rFonts w:cstheme="minorHAnsi"/>
                      <w:szCs w:val="20"/>
                    </w:rPr>
                  </w:pPr>
                  <w:r>
                    <w:rPr>
                      <w:rFonts w:cstheme="minorHAnsi"/>
                      <w:szCs w:val="20"/>
                    </w:rPr>
                    <w:t>Deputy Manager</w:t>
                  </w:r>
                </w:p>
              </w:tc>
              <w:tc>
                <w:tcPr>
                  <w:tcW w:w="3743" w:type="dxa"/>
                </w:tcPr>
                <w:p w:rsidR="00124A07" w:rsidRDefault="00124A07" w:rsidP="00124A07">
                  <w:pPr>
                    <w:autoSpaceDE w:val="0"/>
                    <w:autoSpaceDN w:val="0"/>
                    <w:adjustRightInd w:val="0"/>
                    <w:jc w:val="center"/>
                    <w:rPr>
                      <w:rFonts w:cstheme="minorHAnsi"/>
                      <w:szCs w:val="20"/>
                    </w:rPr>
                  </w:pPr>
                  <w:r>
                    <w:rPr>
                      <w:rFonts w:cstheme="minorHAnsi"/>
                      <w:szCs w:val="20"/>
                    </w:rPr>
                    <w:t>Nicole Langley</w:t>
                  </w:r>
                </w:p>
              </w:tc>
            </w:tr>
            <w:tr w:rsidR="00700087" w:rsidTr="00700087">
              <w:tc>
                <w:tcPr>
                  <w:tcW w:w="3742" w:type="dxa"/>
                </w:tcPr>
                <w:p w:rsidR="00700087" w:rsidRDefault="00124A07" w:rsidP="00700087">
                  <w:pPr>
                    <w:autoSpaceDE w:val="0"/>
                    <w:autoSpaceDN w:val="0"/>
                    <w:adjustRightInd w:val="0"/>
                    <w:jc w:val="center"/>
                    <w:rPr>
                      <w:rFonts w:cstheme="minorHAnsi"/>
                      <w:szCs w:val="20"/>
                    </w:rPr>
                  </w:pPr>
                  <w:r>
                    <w:rPr>
                      <w:rFonts w:cstheme="minorHAnsi"/>
                      <w:szCs w:val="20"/>
                    </w:rPr>
                    <w:t>Supervisor</w:t>
                  </w:r>
                </w:p>
              </w:tc>
              <w:tc>
                <w:tcPr>
                  <w:tcW w:w="3743" w:type="dxa"/>
                </w:tcPr>
                <w:p w:rsidR="00700087" w:rsidRDefault="00711EF9" w:rsidP="00124A07">
                  <w:pPr>
                    <w:autoSpaceDE w:val="0"/>
                    <w:autoSpaceDN w:val="0"/>
                    <w:adjustRightInd w:val="0"/>
                    <w:jc w:val="center"/>
                    <w:rPr>
                      <w:rFonts w:cstheme="minorHAnsi"/>
                      <w:szCs w:val="20"/>
                    </w:rPr>
                  </w:pPr>
                  <w:r>
                    <w:rPr>
                      <w:rFonts w:cstheme="minorHAnsi"/>
                      <w:szCs w:val="20"/>
                    </w:rPr>
                    <w:t xml:space="preserve">Angela </w:t>
                  </w:r>
                  <w:r w:rsidR="00F06927">
                    <w:rPr>
                      <w:rFonts w:cstheme="minorHAnsi"/>
                      <w:szCs w:val="20"/>
                    </w:rPr>
                    <w:t>H</w:t>
                  </w:r>
                  <w:r w:rsidR="00124A07">
                    <w:rPr>
                      <w:rFonts w:cstheme="minorHAnsi"/>
                      <w:szCs w:val="20"/>
                    </w:rPr>
                    <w:t>ughes</w:t>
                  </w:r>
                </w:p>
              </w:tc>
            </w:tr>
            <w:tr w:rsidR="00700087" w:rsidTr="00700087">
              <w:tc>
                <w:tcPr>
                  <w:tcW w:w="3742" w:type="dxa"/>
                </w:tcPr>
                <w:p w:rsidR="00700087" w:rsidRDefault="00700087" w:rsidP="00700087">
                  <w:pPr>
                    <w:autoSpaceDE w:val="0"/>
                    <w:autoSpaceDN w:val="0"/>
                    <w:adjustRightInd w:val="0"/>
                    <w:jc w:val="center"/>
                    <w:rPr>
                      <w:rFonts w:cstheme="minorHAnsi"/>
                      <w:szCs w:val="20"/>
                    </w:rPr>
                  </w:pPr>
                  <w:r>
                    <w:rPr>
                      <w:rFonts w:cstheme="minorHAnsi"/>
                      <w:szCs w:val="20"/>
                    </w:rPr>
                    <w:t>Childcare Assistant</w:t>
                  </w:r>
                </w:p>
              </w:tc>
              <w:tc>
                <w:tcPr>
                  <w:tcW w:w="3743" w:type="dxa"/>
                </w:tcPr>
                <w:p w:rsidR="00700087" w:rsidRDefault="00124A07" w:rsidP="00700087">
                  <w:pPr>
                    <w:autoSpaceDE w:val="0"/>
                    <w:autoSpaceDN w:val="0"/>
                    <w:adjustRightInd w:val="0"/>
                    <w:jc w:val="center"/>
                    <w:rPr>
                      <w:rFonts w:cstheme="minorHAnsi"/>
                      <w:szCs w:val="20"/>
                    </w:rPr>
                  </w:pPr>
                  <w:r>
                    <w:rPr>
                      <w:rFonts w:cstheme="minorHAnsi"/>
                      <w:szCs w:val="20"/>
                    </w:rPr>
                    <w:t>Charlotte Brookfield</w:t>
                  </w:r>
                </w:p>
              </w:tc>
            </w:tr>
            <w:tr w:rsidR="00700087" w:rsidTr="00700087">
              <w:tc>
                <w:tcPr>
                  <w:tcW w:w="3742" w:type="dxa"/>
                </w:tcPr>
                <w:p w:rsidR="00700087" w:rsidRDefault="00124A07" w:rsidP="00700087">
                  <w:pPr>
                    <w:autoSpaceDE w:val="0"/>
                    <w:autoSpaceDN w:val="0"/>
                    <w:adjustRightInd w:val="0"/>
                    <w:jc w:val="center"/>
                    <w:rPr>
                      <w:rFonts w:cstheme="minorHAnsi"/>
                      <w:szCs w:val="20"/>
                    </w:rPr>
                  </w:pPr>
                  <w:r>
                    <w:rPr>
                      <w:rFonts w:cstheme="minorHAnsi"/>
                      <w:szCs w:val="20"/>
                    </w:rPr>
                    <w:t xml:space="preserve">Cover </w:t>
                  </w:r>
                  <w:r w:rsidR="00700087">
                    <w:rPr>
                      <w:rFonts w:cstheme="minorHAnsi"/>
                      <w:szCs w:val="20"/>
                    </w:rPr>
                    <w:t>Childcare Assistant</w:t>
                  </w:r>
                </w:p>
              </w:tc>
              <w:tc>
                <w:tcPr>
                  <w:tcW w:w="3743" w:type="dxa"/>
                </w:tcPr>
                <w:p w:rsidR="00700087" w:rsidRDefault="00124A07" w:rsidP="00700087">
                  <w:pPr>
                    <w:autoSpaceDE w:val="0"/>
                    <w:autoSpaceDN w:val="0"/>
                    <w:adjustRightInd w:val="0"/>
                    <w:jc w:val="center"/>
                    <w:rPr>
                      <w:rFonts w:cstheme="minorHAnsi"/>
                      <w:szCs w:val="20"/>
                    </w:rPr>
                  </w:pPr>
                  <w:r>
                    <w:rPr>
                      <w:rFonts w:cstheme="minorHAnsi"/>
                      <w:szCs w:val="20"/>
                    </w:rPr>
                    <w:t>Roxanne Haynes</w:t>
                  </w:r>
                </w:p>
              </w:tc>
            </w:tr>
            <w:tr w:rsidR="00700087" w:rsidTr="00700087">
              <w:tc>
                <w:tcPr>
                  <w:tcW w:w="3742" w:type="dxa"/>
                </w:tcPr>
                <w:p w:rsidR="00700087" w:rsidRDefault="00124A07" w:rsidP="00700087">
                  <w:pPr>
                    <w:autoSpaceDE w:val="0"/>
                    <w:autoSpaceDN w:val="0"/>
                    <w:adjustRightInd w:val="0"/>
                    <w:jc w:val="center"/>
                    <w:rPr>
                      <w:rFonts w:cstheme="minorHAnsi"/>
                      <w:szCs w:val="20"/>
                    </w:rPr>
                  </w:pPr>
                  <w:r>
                    <w:rPr>
                      <w:rFonts w:cstheme="minorHAnsi"/>
                      <w:szCs w:val="20"/>
                    </w:rPr>
                    <w:t>Cover Childcare Assistant</w:t>
                  </w:r>
                </w:p>
              </w:tc>
              <w:tc>
                <w:tcPr>
                  <w:tcW w:w="3743" w:type="dxa"/>
                </w:tcPr>
                <w:p w:rsidR="00700087" w:rsidRDefault="00124A07" w:rsidP="00700087">
                  <w:pPr>
                    <w:autoSpaceDE w:val="0"/>
                    <w:autoSpaceDN w:val="0"/>
                    <w:adjustRightInd w:val="0"/>
                    <w:jc w:val="center"/>
                    <w:rPr>
                      <w:rFonts w:cstheme="minorHAnsi"/>
                      <w:szCs w:val="20"/>
                    </w:rPr>
                  </w:pPr>
                  <w:r>
                    <w:rPr>
                      <w:rFonts w:cstheme="minorHAnsi"/>
                      <w:szCs w:val="20"/>
                    </w:rPr>
                    <w:t>Grace Haynes</w:t>
                  </w:r>
                </w:p>
              </w:tc>
            </w:tr>
            <w:tr w:rsidR="00700087" w:rsidTr="00700087">
              <w:tc>
                <w:tcPr>
                  <w:tcW w:w="3742" w:type="dxa"/>
                </w:tcPr>
                <w:p w:rsidR="00700087" w:rsidRDefault="00700087" w:rsidP="00700087">
                  <w:pPr>
                    <w:autoSpaceDE w:val="0"/>
                    <w:autoSpaceDN w:val="0"/>
                    <w:adjustRightInd w:val="0"/>
                    <w:jc w:val="center"/>
                    <w:rPr>
                      <w:rFonts w:cstheme="minorHAnsi"/>
                      <w:szCs w:val="20"/>
                    </w:rPr>
                  </w:pPr>
                  <w:r>
                    <w:rPr>
                      <w:rFonts w:cstheme="minorHAnsi"/>
                      <w:szCs w:val="20"/>
                    </w:rPr>
                    <w:t>Chair Person of the Committee</w:t>
                  </w:r>
                </w:p>
              </w:tc>
              <w:tc>
                <w:tcPr>
                  <w:tcW w:w="3743" w:type="dxa"/>
                </w:tcPr>
                <w:p w:rsidR="00700087" w:rsidRDefault="00711EF9" w:rsidP="00700087">
                  <w:pPr>
                    <w:autoSpaceDE w:val="0"/>
                    <w:autoSpaceDN w:val="0"/>
                    <w:adjustRightInd w:val="0"/>
                    <w:jc w:val="center"/>
                    <w:rPr>
                      <w:rFonts w:cstheme="minorHAnsi"/>
                      <w:szCs w:val="20"/>
                    </w:rPr>
                  </w:pPr>
                  <w:r>
                    <w:rPr>
                      <w:rFonts w:cstheme="minorHAnsi"/>
                      <w:szCs w:val="20"/>
                    </w:rPr>
                    <w:t>Angela Atkins</w:t>
                  </w:r>
                </w:p>
              </w:tc>
            </w:tr>
            <w:tr w:rsidR="00700087" w:rsidTr="00700087">
              <w:tc>
                <w:tcPr>
                  <w:tcW w:w="3742" w:type="dxa"/>
                </w:tcPr>
                <w:p w:rsidR="00700087" w:rsidRDefault="00A13721" w:rsidP="00700087">
                  <w:pPr>
                    <w:autoSpaceDE w:val="0"/>
                    <w:autoSpaceDN w:val="0"/>
                    <w:adjustRightInd w:val="0"/>
                    <w:jc w:val="center"/>
                    <w:rPr>
                      <w:rFonts w:cstheme="minorHAnsi"/>
                      <w:szCs w:val="20"/>
                    </w:rPr>
                  </w:pPr>
                  <w:r>
                    <w:rPr>
                      <w:rFonts w:cstheme="minorHAnsi"/>
                      <w:szCs w:val="20"/>
                    </w:rPr>
                    <w:t>Vice</w:t>
                  </w:r>
                  <w:r w:rsidR="00700087">
                    <w:rPr>
                      <w:rFonts w:cstheme="minorHAnsi"/>
                      <w:szCs w:val="20"/>
                    </w:rPr>
                    <w:t xml:space="preserve"> Chair Person</w:t>
                  </w:r>
                </w:p>
              </w:tc>
              <w:tc>
                <w:tcPr>
                  <w:tcW w:w="3743" w:type="dxa"/>
                </w:tcPr>
                <w:p w:rsidR="00700087" w:rsidRDefault="00124A07" w:rsidP="00700087">
                  <w:pPr>
                    <w:autoSpaceDE w:val="0"/>
                    <w:autoSpaceDN w:val="0"/>
                    <w:adjustRightInd w:val="0"/>
                    <w:jc w:val="center"/>
                    <w:rPr>
                      <w:rFonts w:cstheme="minorHAnsi"/>
                      <w:szCs w:val="20"/>
                    </w:rPr>
                  </w:pPr>
                  <w:r>
                    <w:rPr>
                      <w:rFonts w:cstheme="minorHAnsi"/>
                      <w:szCs w:val="20"/>
                    </w:rPr>
                    <w:t>Sarah Evans</w:t>
                  </w:r>
                </w:p>
              </w:tc>
            </w:tr>
            <w:tr w:rsidR="00700087" w:rsidTr="00700087">
              <w:tc>
                <w:tcPr>
                  <w:tcW w:w="3742" w:type="dxa"/>
                </w:tcPr>
                <w:p w:rsidR="00700087" w:rsidRDefault="00700087" w:rsidP="00700087">
                  <w:pPr>
                    <w:autoSpaceDE w:val="0"/>
                    <w:autoSpaceDN w:val="0"/>
                    <w:adjustRightInd w:val="0"/>
                    <w:jc w:val="center"/>
                    <w:rPr>
                      <w:rFonts w:cstheme="minorHAnsi"/>
                      <w:szCs w:val="20"/>
                    </w:rPr>
                  </w:pPr>
                  <w:r>
                    <w:rPr>
                      <w:rFonts w:cstheme="minorHAnsi"/>
                      <w:szCs w:val="20"/>
                    </w:rPr>
                    <w:t>Secretary</w:t>
                  </w:r>
                </w:p>
              </w:tc>
              <w:tc>
                <w:tcPr>
                  <w:tcW w:w="3743" w:type="dxa"/>
                </w:tcPr>
                <w:p w:rsidR="00700087" w:rsidRDefault="00124A07" w:rsidP="00700087">
                  <w:pPr>
                    <w:autoSpaceDE w:val="0"/>
                    <w:autoSpaceDN w:val="0"/>
                    <w:adjustRightInd w:val="0"/>
                    <w:jc w:val="center"/>
                    <w:rPr>
                      <w:rFonts w:cstheme="minorHAnsi"/>
                      <w:szCs w:val="20"/>
                    </w:rPr>
                  </w:pPr>
                  <w:r>
                    <w:rPr>
                      <w:rFonts w:cstheme="minorHAnsi"/>
                      <w:szCs w:val="20"/>
                    </w:rPr>
                    <w:t>Sarah Carpenter</w:t>
                  </w:r>
                </w:p>
              </w:tc>
            </w:tr>
            <w:tr w:rsidR="00700087" w:rsidTr="00700087">
              <w:tc>
                <w:tcPr>
                  <w:tcW w:w="3742" w:type="dxa"/>
                </w:tcPr>
                <w:p w:rsidR="00700087" w:rsidRDefault="00A13721" w:rsidP="00700087">
                  <w:pPr>
                    <w:autoSpaceDE w:val="0"/>
                    <w:autoSpaceDN w:val="0"/>
                    <w:adjustRightInd w:val="0"/>
                    <w:jc w:val="center"/>
                    <w:rPr>
                      <w:rFonts w:cstheme="minorHAnsi"/>
                      <w:szCs w:val="20"/>
                    </w:rPr>
                  </w:pPr>
                  <w:r>
                    <w:rPr>
                      <w:rFonts w:cstheme="minorHAnsi"/>
                      <w:szCs w:val="20"/>
                    </w:rPr>
                    <w:t xml:space="preserve">Vice </w:t>
                  </w:r>
                  <w:r w:rsidR="00700087">
                    <w:rPr>
                      <w:rFonts w:cstheme="minorHAnsi"/>
                      <w:szCs w:val="20"/>
                    </w:rPr>
                    <w:t>Secretary</w:t>
                  </w:r>
                </w:p>
              </w:tc>
              <w:tc>
                <w:tcPr>
                  <w:tcW w:w="3743" w:type="dxa"/>
                </w:tcPr>
                <w:p w:rsidR="00700087" w:rsidRDefault="00124A07" w:rsidP="00700087">
                  <w:pPr>
                    <w:autoSpaceDE w:val="0"/>
                    <w:autoSpaceDN w:val="0"/>
                    <w:adjustRightInd w:val="0"/>
                    <w:jc w:val="center"/>
                    <w:rPr>
                      <w:rFonts w:cstheme="minorHAnsi"/>
                      <w:szCs w:val="20"/>
                    </w:rPr>
                  </w:pPr>
                  <w:r>
                    <w:rPr>
                      <w:rFonts w:cstheme="minorHAnsi"/>
                      <w:szCs w:val="20"/>
                    </w:rPr>
                    <w:t>Vacant</w:t>
                  </w:r>
                </w:p>
              </w:tc>
            </w:tr>
            <w:tr w:rsidR="00700087" w:rsidTr="00700087">
              <w:tc>
                <w:tcPr>
                  <w:tcW w:w="3742" w:type="dxa"/>
                </w:tcPr>
                <w:p w:rsidR="00700087" w:rsidRDefault="00700087" w:rsidP="00700087">
                  <w:pPr>
                    <w:autoSpaceDE w:val="0"/>
                    <w:autoSpaceDN w:val="0"/>
                    <w:adjustRightInd w:val="0"/>
                    <w:jc w:val="center"/>
                    <w:rPr>
                      <w:rFonts w:cstheme="minorHAnsi"/>
                      <w:szCs w:val="20"/>
                    </w:rPr>
                  </w:pPr>
                  <w:r>
                    <w:rPr>
                      <w:rFonts w:cstheme="minorHAnsi"/>
                      <w:szCs w:val="20"/>
                    </w:rPr>
                    <w:t>Treasurer</w:t>
                  </w:r>
                </w:p>
              </w:tc>
              <w:tc>
                <w:tcPr>
                  <w:tcW w:w="3743" w:type="dxa"/>
                </w:tcPr>
                <w:p w:rsidR="00700087" w:rsidRDefault="00124A07" w:rsidP="00700087">
                  <w:pPr>
                    <w:autoSpaceDE w:val="0"/>
                    <w:autoSpaceDN w:val="0"/>
                    <w:adjustRightInd w:val="0"/>
                    <w:jc w:val="center"/>
                    <w:rPr>
                      <w:rFonts w:cstheme="minorHAnsi"/>
                      <w:szCs w:val="20"/>
                    </w:rPr>
                  </w:pPr>
                  <w:r>
                    <w:rPr>
                      <w:rFonts w:cstheme="minorHAnsi"/>
                      <w:szCs w:val="20"/>
                    </w:rPr>
                    <w:t xml:space="preserve">Claire </w:t>
                  </w:r>
                  <w:proofErr w:type="spellStart"/>
                  <w:r>
                    <w:rPr>
                      <w:rFonts w:cstheme="minorHAnsi"/>
                      <w:szCs w:val="20"/>
                    </w:rPr>
                    <w:t>Jowitt</w:t>
                  </w:r>
                  <w:proofErr w:type="spellEnd"/>
                </w:p>
              </w:tc>
            </w:tr>
            <w:tr w:rsidR="00700087" w:rsidTr="00700087">
              <w:tc>
                <w:tcPr>
                  <w:tcW w:w="3742" w:type="dxa"/>
                </w:tcPr>
                <w:p w:rsidR="00700087" w:rsidRDefault="00A13721" w:rsidP="00700087">
                  <w:pPr>
                    <w:autoSpaceDE w:val="0"/>
                    <w:autoSpaceDN w:val="0"/>
                    <w:adjustRightInd w:val="0"/>
                    <w:jc w:val="center"/>
                    <w:rPr>
                      <w:rFonts w:cstheme="minorHAnsi"/>
                      <w:szCs w:val="20"/>
                    </w:rPr>
                  </w:pPr>
                  <w:r>
                    <w:rPr>
                      <w:rFonts w:cstheme="minorHAnsi"/>
                      <w:szCs w:val="20"/>
                    </w:rPr>
                    <w:t>Vice</w:t>
                  </w:r>
                  <w:r w:rsidR="00700087">
                    <w:rPr>
                      <w:rFonts w:cstheme="minorHAnsi"/>
                      <w:szCs w:val="20"/>
                    </w:rPr>
                    <w:t xml:space="preserve"> Treasurer</w:t>
                  </w:r>
                </w:p>
              </w:tc>
              <w:tc>
                <w:tcPr>
                  <w:tcW w:w="3743" w:type="dxa"/>
                </w:tcPr>
                <w:p w:rsidR="00700087" w:rsidRDefault="00124A07" w:rsidP="00700087">
                  <w:pPr>
                    <w:autoSpaceDE w:val="0"/>
                    <w:autoSpaceDN w:val="0"/>
                    <w:adjustRightInd w:val="0"/>
                    <w:jc w:val="center"/>
                    <w:rPr>
                      <w:rFonts w:cstheme="minorHAnsi"/>
                      <w:szCs w:val="20"/>
                    </w:rPr>
                  </w:pPr>
                  <w:r>
                    <w:rPr>
                      <w:rFonts w:cstheme="minorHAnsi"/>
                      <w:szCs w:val="20"/>
                    </w:rPr>
                    <w:t xml:space="preserve">Louise </w:t>
                  </w:r>
                  <w:proofErr w:type="spellStart"/>
                  <w:r>
                    <w:rPr>
                      <w:rFonts w:cstheme="minorHAnsi"/>
                      <w:szCs w:val="20"/>
                    </w:rPr>
                    <w:t>Skillhorn</w:t>
                  </w:r>
                  <w:proofErr w:type="spellEnd"/>
                </w:p>
              </w:tc>
            </w:tr>
          </w:tbl>
          <w:p w:rsidR="00700087" w:rsidRPr="00CC75EE" w:rsidRDefault="00700087" w:rsidP="00700087">
            <w:pPr>
              <w:autoSpaceDE w:val="0"/>
              <w:autoSpaceDN w:val="0"/>
              <w:adjustRightInd w:val="0"/>
              <w:jc w:val="center"/>
              <w:rPr>
                <w:rFonts w:cstheme="minorHAnsi"/>
                <w:szCs w:val="20"/>
              </w:rPr>
            </w:pPr>
          </w:p>
          <w:p w:rsidR="0095342A" w:rsidRDefault="0095342A" w:rsidP="0095342A">
            <w:pPr>
              <w:autoSpaceDE w:val="0"/>
              <w:autoSpaceDN w:val="0"/>
              <w:adjustRightInd w:val="0"/>
              <w:rPr>
                <w:rFonts w:cstheme="minorHAnsi"/>
                <w:szCs w:val="20"/>
              </w:rPr>
            </w:pPr>
          </w:p>
          <w:p w:rsidR="009A6860" w:rsidRDefault="0079190A" w:rsidP="0079190A">
            <w:pPr>
              <w:autoSpaceDE w:val="0"/>
              <w:autoSpaceDN w:val="0"/>
              <w:adjustRightInd w:val="0"/>
              <w:jc w:val="center"/>
            </w:pPr>
            <w:r>
              <w:t>All of the above are directly contactable via the Play Centre.</w:t>
            </w:r>
          </w:p>
          <w:p w:rsidR="0079190A" w:rsidRDefault="0079190A" w:rsidP="0079190A">
            <w:pPr>
              <w:autoSpaceDE w:val="0"/>
              <w:autoSpaceDN w:val="0"/>
              <w:adjustRightInd w:val="0"/>
              <w:jc w:val="center"/>
            </w:pPr>
          </w:p>
          <w:p w:rsidR="0079190A" w:rsidRPr="00A13721" w:rsidRDefault="0079190A" w:rsidP="0079190A">
            <w:pPr>
              <w:autoSpaceDE w:val="0"/>
              <w:autoSpaceDN w:val="0"/>
              <w:adjustRightInd w:val="0"/>
              <w:jc w:val="center"/>
              <w:rPr>
                <w:b/>
                <w:sz w:val="28"/>
              </w:rPr>
            </w:pPr>
            <w:r w:rsidRPr="00A13721">
              <w:rPr>
                <w:b/>
                <w:sz w:val="28"/>
              </w:rPr>
              <w:t>For detailed information on all issues regarding the running of Overton Play Centre please see our Policies and Procedures which are readily available at the Play Centre.</w:t>
            </w:r>
          </w:p>
          <w:p w:rsidR="00A13721" w:rsidRDefault="00A13721" w:rsidP="0079190A">
            <w:pPr>
              <w:autoSpaceDE w:val="0"/>
              <w:autoSpaceDN w:val="0"/>
              <w:adjustRightInd w:val="0"/>
              <w:jc w:val="center"/>
            </w:pPr>
          </w:p>
          <w:p w:rsidR="00A13721" w:rsidRDefault="00A13721" w:rsidP="0079190A">
            <w:pPr>
              <w:autoSpaceDE w:val="0"/>
              <w:autoSpaceDN w:val="0"/>
              <w:adjustRightInd w:val="0"/>
              <w:jc w:val="center"/>
            </w:pPr>
          </w:p>
        </w:tc>
      </w:tr>
    </w:tbl>
    <w:p w:rsidR="00C45E78" w:rsidRDefault="00C45E78" w:rsidP="00700087">
      <w:pPr>
        <w:autoSpaceDE w:val="0"/>
        <w:autoSpaceDN w:val="0"/>
        <w:adjustRightInd w:val="0"/>
        <w:spacing w:line="240" w:lineRule="auto"/>
      </w:pPr>
    </w:p>
    <w:sectPr w:rsidR="00C45E78" w:rsidSect="00C45E7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EA3" w:rsidRDefault="006C3EA3" w:rsidP="00752520">
      <w:pPr>
        <w:spacing w:line="240" w:lineRule="auto"/>
      </w:pPr>
      <w:r>
        <w:separator/>
      </w:r>
    </w:p>
  </w:endnote>
  <w:endnote w:type="continuationSeparator" w:id="0">
    <w:p w:rsidR="006C3EA3" w:rsidRDefault="006C3EA3" w:rsidP="007525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EA3" w:rsidRDefault="006C3EA3" w:rsidP="00752520">
      <w:pPr>
        <w:spacing w:line="240" w:lineRule="auto"/>
      </w:pPr>
      <w:r>
        <w:separator/>
      </w:r>
    </w:p>
  </w:footnote>
  <w:footnote w:type="continuationSeparator" w:id="0">
    <w:p w:rsidR="006C3EA3" w:rsidRDefault="006C3EA3" w:rsidP="007525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20" w:rsidRDefault="00F21599">
    <w:pPr>
      <w:pStyle w:val="Header"/>
    </w:pPr>
    <w:sdt>
      <w:sdtPr>
        <w:id w:val="689473393"/>
        <w:docPartObj>
          <w:docPartGallery w:val="Watermarks"/>
          <w:docPartUnique/>
        </w:docPartObj>
      </w:sdtPr>
      <w:sdtContent>
        <w:r w:rsidRPr="00F21599">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24A07">
      <w:t>February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EB3"/>
    <w:multiLevelType w:val="hybridMultilevel"/>
    <w:tmpl w:val="1B8C1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34079BC"/>
    <w:multiLevelType w:val="hybridMultilevel"/>
    <w:tmpl w:val="F734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1E0825"/>
    <w:multiLevelType w:val="hybridMultilevel"/>
    <w:tmpl w:val="21FAE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AFB101C"/>
    <w:multiLevelType w:val="hybridMultilevel"/>
    <w:tmpl w:val="5D72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4A6968"/>
    <w:multiLevelType w:val="hybridMultilevel"/>
    <w:tmpl w:val="72F0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8434"/>
    <o:shapelayout v:ext="edit">
      <o:idmap v:ext="edit" data="5"/>
    </o:shapelayout>
  </w:hdrShapeDefaults>
  <w:footnotePr>
    <w:footnote w:id="-1"/>
    <w:footnote w:id="0"/>
  </w:footnotePr>
  <w:endnotePr>
    <w:endnote w:id="-1"/>
    <w:endnote w:id="0"/>
  </w:endnotePr>
  <w:compat/>
  <w:rsids>
    <w:rsidRoot w:val="009A6860"/>
    <w:rsid w:val="00074697"/>
    <w:rsid w:val="000D5A3E"/>
    <w:rsid w:val="00124A07"/>
    <w:rsid w:val="003668F1"/>
    <w:rsid w:val="003E34A0"/>
    <w:rsid w:val="004D6883"/>
    <w:rsid w:val="004E435A"/>
    <w:rsid w:val="0055232F"/>
    <w:rsid w:val="00555ADF"/>
    <w:rsid w:val="00670B9B"/>
    <w:rsid w:val="006961B7"/>
    <w:rsid w:val="006B5D20"/>
    <w:rsid w:val="006C3EA3"/>
    <w:rsid w:val="00700087"/>
    <w:rsid w:val="00711EF9"/>
    <w:rsid w:val="00717B06"/>
    <w:rsid w:val="00752520"/>
    <w:rsid w:val="0079190A"/>
    <w:rsid w:val="0079300F"/>
    <w:rsid w:val="007B64E5"/>
    <w:rsid w:val="007F5289"/>
    <w:rsid w:val="008041C5"/>
    <w:rsid w:val="008B2542"/>
    <w:rsid w:val="0095342A"/>
    <w:rsid w:val="009A4AF3"/>
    <w:rsid w:val="009A6860"/>
    <w:rsid w:val="009B31F4"/>
    <w:rsid w:val="009D1162"/>
    <w:rsid w:val="00A13721"/>
    <w:rsid w:val="00A42F89"/>
    <w:rsid w:val="00AC5BEE"/>
    <w:rsid w:val="00B14927"/>
    <w:rsid w:val="00B857AF"/>
    <w:rsid w:val="00C05D6A"/>
    <w:rsid w:val="00C45E78"/>
    <w:rsid w:val="00CC75EE"/>
    <w:rsid w:val="00D1270B"/>
    <w:rsid w:val="00D41718"/>
    <w:rsid w:val="00D92E7A"/>
    <w:rsid w:val="00D96D53"/>
    <w:rsid w:val="00DD004F"/>
    <w:rsid w:val="00E90BAF"/>
    <w:rsid w:val="00F06927"/>
    <w:rsid w:val="00F21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8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342A"/>
    <w:pPr>
      <w:ind w:left="720"/>
      <w:contextualSpacing/>
    </w:pPr>
  </w:style>
  <w:style w:type="paragraph" w:styleId="Header">
    <w:name w:val="header"/>
    <w:basedOn w:val="Normal"/>
    <w:link w:val="HeaderChar"/>
    <w:uiPriority w:val="99"/>
    <w:semiHidden/>
    <w:unhideWhenUsed/>
    <w:rsid w:val="0075252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52520"/>
  </w:style>
  <w:style w:type="paragraph" w:styleId="Footer">
    <w:name w:val="footer"/>
    <w:basedOn w:val="Normal"/>
    <w:link w:val="FooterChar"/>
    <w:uiPriority w:val="99"/>
    <w:semiHidden/>
    <w:unhideWhenUsed/>
    <w:rsid w:val="0075252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525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09BD-DA63-421C-9D51-D39748AF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simon.atkins</dc:creator>
  <cp:lastModifiedBy>simon.atkins</cp:lastModifiedBy>
  <cp:revision>16</cp:revision>
  <dcterms:created xsi:type="dcterms:W3CDTF">2011-09-27T21:18:00Z</dcterms:created>
  <dcterms:modified xsi:type="dcterms:W3CDTF">2014-03-04T15:48:00Z</dcterms:modified>
</cp:coreProperties>
</file>