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31" w:type="dxa"/>
        <w:tblLook w:val="04A0"/>
      </w:tblPr>
      <w:tblGrid>
        <w:gridCol w:w="1264"/>
        <w:gridCol w:w="8767"/>
      </w:tblGrid>
      <w:tr w:rsidR="00836F8B" w:rsidTr="00642E91">
        <w:tc>
          <w:tcPr>
            <w:tcW w:w="1022" w:type="dxa"/>
          </w:tcPr>
          <w:p w:rsidR="00836F8B" w:rsidRPr="00854BD4" w:rsidRDefault="00836F8B" w:rsidP="001E176C">
            <w:pPr>
              <w:ind w:right="-108"/>
              <w:rPr>
                <w:rFonts w:cstheme="minorHAnsi"/>
                <w:b/>
              </w:rPr>
            </w:pPr>
            <w:r w:rsidRPr="00854BD4">
              <w:rPr>
                <w:rFonts w:cstheme="minorHAnsi"/>
                <w:b/>
              </w:rPr>
              <w:t>POLICY</w:t>
            </w:r>
          </w:p>
        </w:tc>
        <w:tc>
          <w:tcPr>
            <w:tcW w:w="9009" w:type="dxa"/>
          </w:tcPr>
          <w:p w:rsidR="00836F8B" w:rsidRPr="00854BD4" w:rsidRDefault="00315358" w:rsidP="001E176C">
            <w:pPr>
              <w:jc w:val="center"/>
              <w:rPr>
                <w:rFonts w:cstheme="minorHAnsi"/>
                <w:b/>
              </w:rPr>
            </w:pPr>
            <w:r>
              <w:rPr>
                <w:rFonts w:cstheme="minorHAnsi"/>
                <w:b/>
              </w:rPr>
              <w:t xml:space="preserve">HEALTH AND SAFETY </w:t>
            </w:r>
          </w:p>
        </w:tc>
      </w:tr>
      <w:tr w:rsidR="00836F8B" w:rsidTr="00642E91">
        <w:tc>
          <w:tcPr>
            <w:tcW w:w="1022" w:type="dxa"/>
          </w:tcPr>
          <w:p w:rsidR="00836F8B" w:rsidRPr="00854BD4" w:rsidRDefault="00836F8B" w:rsidP="001E176C">
            <w:pPr>
              <w:rPr>
                <w:rFonts w:cstheme="minorHAnsi"/>
                <w:b/>
              </w:rPr>
            </w:pPr>
            <w:r w:rsidRPr="00854BD4">
              <w:rPr>
                <w:rFonts w:cstheme="minorHAnsi"/>
                <w:b/>
              </w:rPr>
              <w:t>SETTING</w:t>
            </w:r>
          </w:p>
        </w:tc>
        <w:tc>
          <w:tcPr>
            <w:tcW w:w="9009" w:type="dxa"/>
          </w:tcPr>
          <w:p w:rsidR="00836F8B" w:rsidRPr="00854BD4" w:rsidRDefault="00836F8B" w:rsidP="001E176C">
            <w:pPr>
              <w:jc w:val="center"/>
              <w:rPr>
                <w:rFonts w:cstheme="minorHAnsi"/>
                <w:b/>
              </w:rPr>
            </w:pPr>
            <w:r w:rsidRPr="00854BD4">
              <w:rPr>
                <w:rFonts w:cstheme="minorHAnsi"/>
                <w:b/>
              </w:rPr>
              <w:t>OVERTON PLAYCENTRE</w:t>
            </w:r>
          </w:p>
        </w:tc>
      </w:tr>
      <w:tr w:rsidR="00836F8B" w:rsidTr="00642E91">
        <w:tc>
          <w:tcPr>
            <w:tcW w:w="1022" w:type="dxa"/>
          </w:tcPr>
          <w:p w:rsidR="00836F8B" w:rsidRPr="00854BD4" w:rsidRDefault="00836F8B" w:rsidP="001E176C">
            <w:pPr>
              <w:rPr>
                <w:rFonts w:cstheme="minorHAnsi"/>
                <w:b/>
              </w:rPr>
            </w:pPr>
            <w:r w:rsidRPr="00854BD4">
              <w:rPr>
                <w:rFonts w:cstheme="minorHAnsi"/>
                <w:b/>
              </w:rPr>
              <w:t>AIMS</w:t>
            </w:r>
          </w:p>
        </w:tc>
        <w:tc>
          <w:tcPr>
            <w:tcW w:w="9009" w:type="dxa"/>
          </w:tcPr>
          <w:p w:rsidR="00DF5FD5" w:rsidRPr="00DF5FD5" w:rsidRDefault="00DF5FD5" w:rsidP="00DF5FD5">
            <w:pPr>
              <w:jc w:val="both"/>
              <w:rPr>
                <w:rFonts w:ascii="Calibri" w:eastAsia="Calibri" w:hAnsi="Calibri" w:cs="Times New Roman"/>
                <w:color w:val="000000"/>
              </w:rPr>
            </w:pPr>
            <w:r w:rsidRPr="00DF5FD5">
              <w:rPr>
                <w:color w:val="000000"/>
              </w:rPr>
              <w:t xml:space="preserve">At Overton </w:t>
            </w:r>
            <w:proofErr w:type="spellStart"/>
            <w:r w:rsidRPr="00DF5FD5">
              <w:rPr>
                <w:color w:val="000000"/>
              </w:rPr>
              <w:t>Playcentre</w:t>
            </w:r>
            <w:proofErr w:type="spellEnd"/>
            <w:r w:rsidRPr="00DF5FD5">
              <w:rPr>
                <w:color w:val="000000"/>
              </w:rPr>
              <w:t xml:space="preserve"> we</w:t>
            </w:r>
            <w:r w:rsidRPr="00DF5FD5">
              <w:rPr>
                <w:rFonts w:ascii="Calibri" w:eastAsia="Calibri" w:hAnsi="Calibri" w:cs="Times New Roman"/>
                <w:color w:val="000000"/>
              </w:rPr>
              <w:t xml:space="preserve"> believe we comply with the Regulatory Reform (Fire Safety) Order 2005 as we act responsibly and take our fire safety duties seriously in order to protect pupils, school personnel and visitors to school</w:t>
            </w:r>
            <w:r w:rsidRPr="00DF5FD5">
              <w:rPr>
                <w:color w:val="000000"/>
              </w:rPr>
              <w:t xml:space="preserve">. </w:t>
            </w:r>
            <w:r w:rsidRPr="00DF5FD5">
              <w:rPr>
                <w:rFonts w:ascii="Calibri" w:eastAsia="Calibri" w:hAnsi="Calibri" w:cs="Times New Roman"/>
                <w:color w:val="000000"/>
              </w:rPr>
              <w:t>In compliance with the Regulatory Reform (Fire Safety) Order 2005 we have in place a Fire Safety Manager who has overall responsibility for fire safety matters at this school.</w:t>
            </w:r>
          </w:p>
          <w:p w:rsidR="00DF5FD5" w:rsidRPr="00DF5FD5" w:rsidRDefault="00DF5FD5" w:rsidP="00DF5FD5">
            <w:pPr>
              <w:jc w:val="both"/>
              <w:rPr>
                <w:rFonts w:ascii="Calibri" w:eastAsia="Calibri" w:hAnsi="Calibri" w:cs="Times New Roman"/>
                <w:color w:val="000000"/>
              </w:rPr>
            </w:pPr>
          </w:p>
          <w:p w:rsidR="00DF5FD5" w:rsidRPr="00DF5FD5" w:rsidRDefault="00DF5FD5" w:rsidP="00DF5FD5">
            <w:pPr>
              <w:jc w:val="both"/>
              <w:rPr>
                <w:rFonts w:ascii="Calibri" w:eastAsia="Calibri" w:hAnsi="Calibri" w:cs="Times New Roman"/>
                <w:color w:val="000000"/>
              </w:rPr>
            </w:pPr>
            <w:r w:rsidRPr="00DF5FD5">
              <w:rPr>
                <w:rFonts w:ascii="Calibri" w:eastAsia="Calibri" w:hAnsi="Calibri" w:cs="Times New Roman"/>
                <w:color w:val="000000"/>
              </w:rPr>
              <w:t xml:space="preserve">We believe it is essential to have in place an effective policy for the evacuation of the </w:t>
            </w:r>
            <w:r w:rsidRPr="00DF5FD5">
              <w:rPr>
                <w:color w:val="000000"/>
              </w:rPr>
              <w:t xml:space="preserve">settings </w:t>
            </w:r>
            <w:r w:rsidRPr="00DF5FD5">
              <w:rPr>
                <w:rFonts w:ascii="Calibri" w:eastAsia="Calibri" w:hAnsi="Calibri" w:cs="Times New Roman"/>
                <w:color w:val="000000"/>
              </w:rPr>
              <w:t xml:space="preserve">building in the event of a fire or any other emergency. We believe that it is the responsibility of individual members of the </w:t>
            </w:r>
            <w:r w:rsidRPr="00DF5FD5">
              <w:rPr>
                <w:color w:val="000000"/>
              </w:rPr>
              <w:t>staff</w:t>
            </w:r>
            <w:r w:rsidRPr="00DF5FD5">
              <w:rPr>
                <w:rFonts w:ascii="Calibri" w:eastAsia="Calibri" w:hAnsi="Calibri" w:cs="Times New Roman"/>
                <w:color w:val="000000"/>
              </w:rPr>
              <w:t xml:space="preserve"> to make themselves familiar with this policy and procedures to ensure the safe evacuation of all </w:t>
            </w:r>
            <w:r w:rsidRPr="00DF5FD5">
              <w:rPr>
                <w:color w:val="000000"/>
              </w:rPr>
              <w:t>children</w:t>
            </w:r>
            <w:r w:rsidRPr="00DF5FD5">
              <w:rPr>
                <w:rFonts w:ascii="Calibri" w:eastAsia="Calibri" w:hAnsi="Calibri" w:cs="Times New Roman"/>
                <w:color w:val="000000"/>
              </w:rPr>
              <w:t>.</w:t>
            </w:r>
          </w:p>
          <w:p w:rsidR="00DF5FD5" w:rsidRPr="00DF5FD5" w:rsidRDefault="00DF5FD5" w:rsidP="00DF5FD5">
            <w:pPr>
              <w:jc w:val="both"/>
              <w:rPr>
                <w:rFonts w:ascii="Calibri" w:eastAsia="Calibri" w:hAnsi="Calibri" w:cs="Times New Roman"/>
                <w:color w:val="000000"/>
              </w:rPr>
            </w:pPr>
          </w:p>
          <w:p w:rsidR="00DF5FD5" w:rsidRPr="00DF5FD5" w:rsidRDefault="00DF5FD5" w:rsidP="00DF5FD5">
            <w:pPr>
              <w:jc w:val="both"/>
              <w:rPr>
                <w:rFonts w:ascii="Calibri" w:eastAsia="Calibri" w:hAnsi="Calibri" w:cs="Times New Roman"/>
                <w:color w:val="000000"/>
              </w:rPr>
            </w:pPr>
            <w:r w:rsidRPr="00DF5FD5">
              <w:rPr>
                <w:rFonts w:ascii="Calibri" w:eastAsia="Calibri" w:hAnsi="Calibri" w:cs="Times New Roman"/>
                <w:color w:val="000000"/>
              </w:rPr>
              <w:t>We will ensure that regular fire risk assessments are undertaken, that fire equipment is maintained to a high standard, that all school personnel are aware of and trained in the detailed evacuation procedures in order that no life is put in danger in the event of a fire.</w:t>
            </w:r>
          </w:p>
          <w:p w:rsidR="00836F8B" w:rsidRPr="00DF5FD5" w:rsidRDefault="00836F8B" w:rsidP="00B91BED"/>
        </w:tc>
      </w:tr>
      <w:tr w:rsidR="00836F8B" w:rsidRPr="00642E91" w:rsidTr="00642E91">
        <w:tc>
          <w:tcPr>
            <w:tcW w:w="1022" w:type="dxa"/>
          </w:tcPr>
          <w:p w:rsidR="00836F8B" w:rsidRPr="00642E91" w:rsidRDefault="00836F8B" w:rsidP="001E176C">
            <w:pPr>
              <w:rPr>
                <w:rFonts w:cstheme="minorHAnsi"/>
              </w:rPr>
            </w:pPr>
            <w:r w:rsidRPr="00642E91">
              <w:rPr>
                <w:rFonts w:cstheme="minorHAnsi"/>
                <w:b/>
              </w:rPr>
              <w:t>Objectives, Statements and Procedures</w:t>
            </w:r>
          </w:p>
        </w:tc>
        <w:tc>
          <w:tcPr>
            <w:tcW w:w="9009" w:type="dxa"/>
          </w:tcPr>
          <w:p w:rsidR="00DF5FD5" w:rsidRPr="00DF5FD5" w:rsidRDefault="00DF5FD5" w:rsidP="00DF5FD5">
            <w:pPr>
              <w:rPr>
                <w:rFonts w:ascii="Calibri" w:eastAsia="Calibri" w:hAnsi="Calibri" w:cs="Times New Roman"/>
                <w:b/>
                <w:color w:val="000000"/>
                <w:w w:val="105"/>
                <w:u w:val="single"/>
              </w:rPr>
            </w:pPr>
            <w:bookmarkStart w:id="0" w:name="_Toc289027167"/>
            <w:r w:rsidRPr="00DF5FD5">
              <w:rPr>
                <w:b/>
                <w:color w:val="000000"/>
                <w:w w:val="105"/>
                <w:u w:val="single"/>
              </w:rPr>
              <w:t>Fire Safety Training</w:t>
            </w:r>
          </w:p>
          <w:p w:rsidR="00DF5FD5" w:rsidRPr="00DF5FD5" w:rsidRDefault="00DF5FD5" w:rsidP="00DF5FD5">
            <w:pPr>
              <w:jc w:val="both"/>
              <w:rPr>
                <w:color w:val="000000"/>
                <w:w w:val="105"/>
              </w:rPr>
            </w:pPr>
          </w:p>
          <w:p w:rsidR="00DF5FD5" w:rsidRPr="00DF5FD5" w:rsidRDefault="00DF5FD5" w:rsidP="00DF5FD5">
            <w:pPr>
              <w:jc w:val="both"/>
              <w:rPr>
                <w:rFonts w:ascii="Calibri" w:eastAsia="Calibri" w:hAnsi="Calibri" w:cs="Times New Roman"/>
                <w:color w:val="000000"/>
                <w:w w:val="105"/>
              </w:rPr>
            </w:pPr>
            <w:r w:rsidRPr="00DF5FD5">
              <w:rPr>
                <w:rFonts w:ascii="Calibri" w:eastAsia="Calibri" w:hAnsi="Calibri" w:cs="Times New Roman"/>
                <w:color w:val="000000"/>
                <w:w w:val="105"/>
              </w:rPr>
              <w:t xml:space="preserve">All </w:t>
            </w:r>
            <w:r w:rsidRPr="00DF5FD5">
              <w:rPr>
                <w:color w:val="000000"/>
                <w:w w:val="105"/>
              </w:rPr>
              <w:t>staff</w:t>
            </w:r>
            <w:r w:rsidRPr="00DF5FD5">
              <w:rPr>
                <w:rFonts w:ascii="Calibri" w:eastAsia="Calibri" w:hAnsi="Calibri" w:cs="Times New Roman"/>
                <w:color w:val="000000"/>
                <w:w w:val="105"/>
              </w:rPr>
              <w:t xml:space="preserve"> will be trained in:</w:t>
            </w:r>
          </w:p>
          <w:p w:rsidR="00DF5FD5" w:rsidRPr="00DF5FD5" w:rsidRDefault="00DF5FD5" w:rsidP="00DF5FD5">
            <w:pPr>
              <w:numPr>
                <w:ilvl w:val="0"/>
                <w:numId w:val="2"/>
              </w:numPr>
              <w:ind w:left="284" w:hanging="284"/>
              <w:jc w:val="both"/>
              <w:rPr>
                <w:rFonts w:ascii="Calibri" w:eastAsia="Calibri" w:hAnsi="Calibri" w:cs="Times New Roman"/>
                <w:color w:val="000000"/>
                <w:w w:val="105"/>
              </w:rPr>
            </w:pPr>
            <w:r w:rsidRPr="00DF5FD5">
              <w:rPr>
                <w:rFonts w:ascii="Calibri" w:eastAsia="Calibri" w:hAnsi="Calibri" w:cs="Times New Roman"/>
                <w:color w:val="000000"/>
                <w:w w:val="105"/>
              </w:rPr>
              <w:t>fire precautions and procedures;</w:t>
            </w:r>
          </w:p>
          <w:p w:rsidR="00DF5FD5" w:rsidRPr="00DF5FD5" w:rsidRDefault="00DF5FD5" w:rsidP="00DF5FD5">
            <w:pPr>
              <w:numPr>
                <w:ilvl w:val="0"/>
                <w:numId w:val="2"/>
              </w:numPr>
              <w:ind w:left="284" w:hanging="284"/>
              <w:jc w:val="both"/>
              <w:rPr>
                <w:rFonts w:ascii="Calibri" w:eastAsia="Calibri" w:hAnsi="Calibri" w:cs="Times New Roman"/>
                <w:color w:val="000000"/>
                <w:w w:val="105"/>
              </w:rPr>
            </w:pPr>
            <w:r w:rsidRPr="00DF5FD5">
              <w:rPr>
                <w:rFonts w:ascii="Calibri" w:eastAsia="Calibri" w:hAnsi="Calibri" w:cs="Times New Roman"/>
                <w:color w:val="000000"/>
                <w:w w:val="105"/>
              </w:rPr>
              <w:t>emergency evacuation procedures;</w:t>
            </w:r>
          </w:p>
          <w:p w:rsidR="00DF5FD5" w:rsidRPr="00DF5FD5" w:rsidRDefault="00DF5FD5" w:rsidP="00DF5FD5">
            <w:pPr>
              <w:numPr>
                <w:ilvl w:val="0"/>
                <w:numId w:val="2"/>
              </w:numPr>
              <w:ind w:left="284" w:hanging="284"/>
              <w:jc w:val="both"/>
              <w:rPr>
                <w:rFonts w:ascii="Calibri" w:eastAsia="Calibri" w:hAnsi="Calibri" w:cs="Times New Roman"/>
                <w:color w:val="000000"/>
                <w:w w:val="105"/>
              </w:rPr>
            </w:pPr>
            <w:r w:rsidRPr="00DF5FD5">
              <w:rPr>
                <w:rFonts w:ascii="Calibri" w:eastAsia="Calibri" w:hAnsi="Calibri" w:cs="Times New Roman"/>
                <w:color w:val="000000"/>
                <w:w w:val="105"/>
              </w:rPr>
              <w:t>risk assessments;</w:t>
            </w:r>
          </w:p>
          <w:p w:rsidR="00DF5FD5" w:rsidRPr="00DF5FD5" w:rsidRDefault="00DF5FD5" w:rsidP="00DF5FD5">
            <w:pPr>
              <w:numPr>
                <w:ilvl w:val="0"/>
                <w:numId w:val="2"/>
              </w:numPr>
              <w:ind w:left="284" w:hanging="284"/>
              <w:jc w:val="both"/>
              <w:rPr>
                <w:rFonts w:ascii="Calibri" w:eastAsia="Calibri" w:hAnsi="Calibri" w:cs="Times New Roman"/>
                <w:color w:val="000000"/>
                <w:w w:val="105"/>
              </w:rPr>
            </w:pPr>
            <w:r w:rsidRPr="00DF5FD5">
              <w:rPr>
                <w:rFonts w:ascii="Calibri" w:eastAsia="Calibri" w:hAnsi="Calibri" w:cs="Times New Roman"/>
                <w:color w:val="000000"/>
                <w:w w:val="105"/>
              </w:rPr>
              <w:t>the use of fire equipment;</w:t>
            </w:r>
          </w:p>
          <w:p w:rsidR="00DF5FD5" w:rsidRPr="00DF5FD5" w:rsidRDefault="00DF5FD5" w:rsidP="00DF5FD5">
            <w:pPr>
              <w:numPr>
                <w:ilvl w:val="0"/>
                <w:numId w:val="2"/>
              </w:numPr>
              <w:ind w:left="284" w:hanging="284"/>
              <w:jc w:val="both"/>
              <w:rPr>
                <w:rFonts w:ascii="Calibri" w:eastAsia="Calibri" w:hAnsi="Calibri" w:cs="Times New Roman"/>
                <w:color w:val="000000"/>
                <w:w w:val="105"/>
              </w:rPr>
            </w:pPr>
            <w:r w:rsidRPr="00DF5FD5">
              <w:rPr>
                <w:rFonts w:ascii="Calibri" w:eastAsia="Calibri" w:hAnsi="Calibri" w:cs="Times New Roman"/>
                <w:color w:val="000000"/>
                <w:w w:val="105"/>
              </w:rPr>
              <w:t>good housekeeping practices</w:t>
            </w:r>
          </w:p>
          <w:p w:rsidR="00DF5FD5" w:rsidRPr="00DF5FD5" w:rsidRDefault="00DF5FD5" w:rsidP="00DF5FD5">
            <w:pPr>
              <w:rPr>
                <w:rFonts w:ascii="Calibri" w:eastAsia="Calibri" w:hAnsi="Calibri" w:cs="Times New Roman"/>
                <w:b/>
                <w:color w:val="000000"/>
                <w:w w:val="105"/>
                <w:u w:val="single"/>
              </w:rPr>
            </w:pPr>
          </w:p>
          <w:p w:rsidR="00DF5FD5" w:rsidRPr="00DF5FD5" w:rsidRDefault="00DF5FD5" w:rsidP="00DF5FD5">
            <w:pPr>
              <w:rPr>
                <w:rFonts w:ascii="Calibri" w:eastAsia="Calibri" w:hAnsi="Calibri" w:cs="Times New Roman"/>
                <w:b/>
                <w:color w:val="000000"/>
                <w:w w:val="105"/>
                <w:u w:val="single"/>
              </w:rPr>
            </w:pPr>
            <w:r w:rsidRPr="00DF5FD5">
              <w:rPr>
                <w:b/>
                <w:color w:val="000000"/>
                <w:w w:val="105"/>
                <w:u w:val="single"/>
              </w:rPr>
              <w:t>Alarm Systems</w:t>
            </w:r>
          </w:p>
          <w:p w:rsidR="00DF5FD5" w:rsidRPr="00DF5FD5" w:rsidRDefault="00DF5FD5" w:rsidP="00DF5FD5">
            <w:pPr>
              <w:numPr>
                <w:ilvl w:val="0"/>
                <w:numId w:val="4"/>
              </w:numPr>
              <w:ind w:left="284" w:hanging="284"/>
              <w:jc w:val="both"/>
              <w:rPr>
                <w:rFonts w:ascii="Calibri" w:eastAsia="Calibri" w:hAnsi="Calibri" w:cs="Times New Roman"/>
                <w:color w:val="000000"/>
                <w:w w:val="105"/>
              </w:rPr>
            </w:pPr>
            <w:r w:rsidRPr="00DF5FD5">
              <w:rPr>
                <w:rFonts w:ascii="Calibri" w:eastAsia="Calibri" w:hAnsi="Calibri" w:cs="Times New Roman"/>
                <w:color w:val="000000"/>
                <w:w w:val="105"/>
              </w:rPr>
              <w:t>Each week the alarm system will be sounded and checked.</w:t>
            </w:r>
          </w:p>
          <w:p w:rsidR="00DF5FD5" w:rsidRPr="00DF5FD5" w:rsidRDefault="00DF5FD5" w:rsidP="00DF5FD5">
            <w:pPr>
              <w:numPr>
                <w:ilvl w:val="0"/>
                <w:numId w:val="4"/>
              </w:numPr>
              <w:ind w:left="284" w:hanging="284"/>
              <w:jc w:val="both"/>
              <w:rPr>
                <w:rFonts w:ascii="Calibri" w:eastAsia="Calibri" w:hAnsi="Calibri" w:cs="Times New Roman"/>
                <w:color w:val="000000"/>
                <w:w w:val="105"/>
              </w:rPr>
            </w:pPr>
            <w:r w:rsidRPr="00DF5FD5">
              <w:rPr>
                <w:rFonts w:ascii="Calibri" w:eastAsia="Calibri" w:hAnsi="Calibri" w:cs="Times New Roman"/>
                <w:color w:val="000000"/>
                <w:w w:val="105"/>
              </w:rPr>
              <w:t>Annual maintenance will take place.</w:t>
            </w:r>
          </w:p>
          <w:p w:rsidR="00DF5FD5" w:rsidRPr="00DF5FD5" w:rsidRDefault="00DF5FD5" w:rsidP="00DF5FD5">
            <w:pPr>
              <w:numPr>
                <w:ilvl w:val="0"/>
                <w:numId w:val="4"/>
              </w:numPr>
              <w:ind w:left="284" w:hanging="284"/>
              <w:jc w:val="both"/>
              <w:rPr>
                <w:rFonts w:ascii="Calibri" w:eastAsia="Calibri" w:hAnsi="Calibri" w:cs="Times New Roman"/>
                <w:color w:val="000000"/>
                <w:w w:val="105"/>
              </w:rPr>
            </w:pPr>
            <w:r w:rsidRPr="00DF5FD5">
              <w:rPr>
                <w:rFonts w:ascii="Calibri" w:eastAsia="Calibri" w:hAnsi="Calibri" w:cs="Times New Roman"/>
                <w:color w:val="000000"/>
                <w:w w:val="105"/>
              </w:rPr>
              <w:t>Staff will be trained in how to use it.</w:t>
            </w:r>
          </w:p>
          <w:p w:rsidR="00DF5FD5" w:rsidRPr="00DF5FD5" w:rsidRDefault="00DF5FD5" w:rsidP="00DF5FD5">
            <w:pPr>
              <w:ind w:left="284" w:hanging="284"/>
              <w:rPr>
                <w:rFonts w:ascii="Calibri" w:eastAsia="Calibri" w:hAnsi="Calibri" w:cs="Times New Roman"/>
                <w:b/>
                <w:color w:val="000000"/>
                <w:w w:val="105"/>
              </w:rPr>
            </w:pPr>
          </w:p>
          <w:p w:rsidR="00DF5FD5" w:rsidRPr="00DF5FD5" w:rsidRDefault="00DF5FD5" w:rsidP="00DF5FD5">
            <w:pPr>
              <w:rPr>
                <w:rFonts w:ascii="Calibri" w:eastAsia="Calibri" w:hAnsi="Calibri" w:cs="Times New Roman"/>
                <w:b/>
                <w:color w:val="000000"/>
                <w:w w:val="105"/>
                <w:u w:val="single"/>
              </w:rPr>
            </w:pPr>
            <w:r w:rsidRPr="00DF5FD5">
              <w:rPr>
                <w:b/>
                <w:color w:val="000000"/>
                <w:w w:val="105"/>
                <w:u w:val="single"/>
              </w:rPr>
              <w:t>Emergency Exits</w:t>
            </w:r>
          </w:p>
          <w:p w:rsidR="00DF5FD5" w:rsidRPr="00DF5FD5" w:rsidRDefault="00DF5FD5" w:rsidP="00DF5FD5">
            <w:pPr>
              <w:numPr>
                <w:ilvl w:val="0"/>
                <w:numId w:val="5"/>
              </w:numPr>
              <w:ind w:left="284" w:hanging="284"/>
              <w:jc w:val="both"/>
              <w:rPr>
                <w:rFonts w:ascii="Calibri" w:eastAsia="Calibri" w:hAnsi="Calibri" w:cs="Times New Roman"/>
                <w:color w:val="000000"/>
                <w:w w:val="105"/>
              </w:rPr>
            </w:pPr>
            <w:r w:rsidRPr="00DF5FD5">
              <w:rPr>
                <w:rFonts w:ascii="Calibri" w:eastAsia="Calibri" w:hAnsi="Calibri" w:cs="Times New Roman"/>
                <w:color w:val="000000"/>
                <w:w w:val="105"/>
              </w:rPr>
              <w:t>All exits to be free from obstructions.</w:t>
            </w:r>
          </w:p>
          <w:p w:rsidR="00DF5FD5" w:rsidRPr="00DF5FD5" w:rsidRDefault="00DF5FD5" w:rsidP="00DF5FD5">
            <w:pPr>
              <w:numPr>
                <w:ilvl w:val="0"/>
                <w:numId w:val="5"/>
              </w:numPr>
              <w:ind w:left="284" w:hanging="284"/>
              <w:jc w:val="both"/>
              <w:rPr>
                <w:rFonts w:ascii="Calibri" w:eastAsia="Calibri" w:hAnsi="Calibri" w:cs="Times New Roman"/>
                <w:color w:val="000000"/>
                <w:w w:val="105"/>
              </w:rPr>
            </w:pPr>
            <w:r w:rsidRPr="00DF5FD5">
              <w:rPr>
                <w:rFonts w:ascii="Calibri" w:eastAsia="Calibri" w:hAnsi="Calibri" w:cs="Times New Roman"/>
                <w:color w:val="000000"/>
                <w:w w:val="105"/>
              </w:rPr>
              <w:t>All exits to be checked every day.</w:t>
            </w:r>
          </w:p>
          <w:p w:rsidR="00DF5FD5" w:rsidRPr="00DF5FD5" w:rsidRDefault="00DF5FD5" w:rsidP="00DF5FD5">
            <w:pPr>
              <w:numPr>
                <w:ilvl w:val="0"/>
                <w:numId w:val="5"/>
              </w:numPr>
              <w:ind w:left="284" w:hanging="284"/>
              <w:jc w:val="both"/>
              <w:rPr>
                <w:rFonts w:ascii="Calibri" w:eastAsia="Calibri" w:hAnsi="Calibri" w:cs="Times New Roman"/>
                <w:color w:val="000000"/>
                <w:w w:val="105"/>
              </w:rPr>
            </w:pPr>
            <w:r w:rsidRPr="00DF5FD5">
              <w:rPr>
                <w:rFonts w:ascii="Calibri" w:eastAsia="Calibri" w:hAnsi="Calibri" w:cs="Times New Roman"/>
                <w:color w:val="000000"/>
                <w:w w:val="105"/>
              </w:rPr>
              <w:t>All exits to be clearly signed.</w:t>
            </w:r>
          </w:p>
          <w:p w:rsidR="00DF5FD5" w:rsidRPr="00DF5FD5" w:rsidRDefault="00DF5FD5" w:rsidP="00DF5FD5">
            <w:pPr>
              <w:rPr>
                <w:rFonts w:ascii="Calibri" w:eastAsia="Calibri" w:hAnsi="Calibri" w:cs="Times New Roman"/>
                <w:b/>
                <w:color w:val="000000"/>
                <w:w w:val="105"/>
              </w:rPr>
            </w:pPr>
          </w:p>
          <w:p w:rsidR="00DF5FD5" w:rsidRPr="00DF5FD5" w:rsidRDefault="00DF5FD5" w:rsidP="00DF5FD5">
            <w:pPr>
              <w:rPr>
                <w:rFonts w:ascii="Calibri" w:eastAsia="Calibri" w:hAnsi="Calibri" w:cs="Times New Roman"/>
                <w:b/>
                <w:color w:val="000000"/>
                <w:w w:val="105"/>
                <w:u w:val="single"/>
              </w:rPr>
            </w:pPr>
            <w:r w:rsidRPr="00DF5FD5">
              <w:rPr>
                <w:b/>
                <w:color w:val="000000"/>
                <w:w w:val="105"/>
                <w:u w:val="single"/>
              </w:rPr>
              <w:t>Fire Equipment</w:t>
            </w:r>
          </w:p>
          <w:p w:rsidR="00DF5FD5" w:rsidRPr="00DF5FD5" w:rsidRDefault="00DF5FD5" w:rsidP="00DF5FD5">
            <w:pPr>
              <w:numPr>
                <w:ilvl w:val="0"/>
                <w:numId w:val="6"/>
              </w:numPr>
              <w:ind w:left="284" w:hanging="284"/>
              <w:jc w:val="both"/>
              <w:rPr>
                <w:rFonts w:ascii="Calibri" w:eastAsia="Calibri" w:hAnsi="Calibri" w:cs="Times New Roman"/>
                <w:color w:val="000000"/>
                <w:w w:val="105"/>
              </w:rPr>
            </w:pPr>
            <w:r w:rsidRPr="00DF5FD5">
              <w:rPr>
                <w:rFonts w:ascii="Calibri" w:eastAsia="Calibri" w:hAnsi="Calibri" w:cs="Times New Roman"/>
                <w:color w:val="000000"/>
                <w:w w:val="105"/>
              </w:rPr>
              <w:t>Fire-fighting equipment is located throughout the school buildings;</w:t>
            </w:r>
          </w:p>
          <w:p w:rsidR="00DF5FD5" w:rsidRPr="00DF5FD5" w:rsidRDefault="00DF5FD5" w:rsidP="00DF5FD5">
            <w:pPr>
              <w:numPr>
                <w:ilvl w:val="0"/>
                <w:numId w:val="6"/>
              </w:numPr>
              <w:ind w:left="284" w:hanging="284"/>
              <w:jc w:val="both"/>
              <w:rPr>
                <w:rFonts w:ascii="Calibri" w:eastAsia="Calibri" w:hAnsi="Calibri" w:cs="Times New Roman"/>
                <w:color w:val="000000"/>
                <w:w w:val="105"/>
              </w:rPr>
            </w:pPr>
            <w:r w:rsidRPr="00DF5FD5">
              <w:rPr>
                <w:rFonts w:ascii="Calibri" w:eastAsia="Calibri" w:hAnsi="Calibri" w:cs="Times New Roman"/>
                <w:color w:val="000000"/>
                <w:w w:val="105"/>
              </w:rPr>
              <w:t>Fire equipment to be annually maintained by the Fire Service.</w:t>
            </w:r>
          </w:p>
          <w:p w:rsidR="00DF5FD5" w:rsidRPr="00DF5FD5" w:rsidRDefault="00DF5FD5" w:rsidP="00DF5FD5">
            <w:pPr>
              <w:numPr>
                <w:ilvl w:val="0"/>
                <w:numId w:val="6"/>
              </w:numPr>
              <w:ind w:left="284" w:hanging="284"/>
              <w:rPr>
                <w:rFonts w:ascii="Calibri" w:eastAsia="Calibri" w:hAnsi="Calibri" w:cs="Times New Roman"/>
                <w:b/>
                <w:color w:val="000000"/>
                <w:w w:val="105"/>
              </w:rPr>
            </w:pPr>
            <w:r w:rsidRPr="00DF5FD5">
              <w:rPr>
                <w:rFonts w:ascii="Calibri" w:eastAsia="Calibri" w:hAnsi="Calibri" w:cs="Times New Roman"/>
                <w:color w:val="000000"/>
                <w:w w:val="105"/>
              </w:rPr>
              <w:t>All staff to be trained in its use.</w:t>
            </w:r>
          </w:p>
          <w:p w:rsidR="00DF5FD5" w:rsidRPr="00DF5FD5" w:rsidRDefault="00DF5FD5" w:rsidP="00DF5FD5">
            <w:pPr>
              <w:rPr>
                <w:rFonts w:ascii="Calibri" w:eastAsia="Calibri" w:hAnsi="Calibri" w:cs="Times New Roman"/>
                <w:b/>
                <w:color w:val="000000"/>
                <w:w w:val="105"/>
              </w:rPr>
            </w:pPr>
          </w:p>
          <w:p w:rsidR="00DF5FD5" w:rsidRPr="00DF5FD5" w:rsidRDefault="00DF5FD5" w:rsidP="00DF5FD5">
            <w:pPr>
              <w:rPr>
                <w:rFonts w:ascii="Calibri" w:eastAsia="Calibri" w:hAnsi="Calibri" w:cs="Times New Roman"/>
                <w:b/>
                <w:color w:val="000000"/>
                <w:w w:val="105"/>
                <w:u w:val="single"/>
              </w:rPr>
            </w:pPr>
            <w:r w:rsidRPr="00DF5FD5">
              <w:rPr>
                <w:b/>
                <w:color w:val="000000"/>
                <w:w w:val="105"/>
                <w:u w:val="single"/>
              </w:rPr>
              <w:t>Evacuation Exercises</w:t>
            </w:r>
          </w:p>
          <w:p w:rsidR="00DF5FD5" w:rsidRPr="00DF5FD5" w:rsidRDefault="00DF5FD5" w:rsidP="00DF5FD5">
            <w:pPr>
              <w:jc w:val="both"/>
              <w:rPr>
                <w:rFonts w:ascii="Calibri" w:eastAsia="Calibri" w:hAnsi="Calibri" w:cs="Times New Roman"/>
                <w:color w:val="000000"/>
                <w:w w:val="105"/>
              </w:rPr>
            </w:pPr>
            <w:r w:rsidRPr="00DF5FD5">
              <w:rPr>
                <w:rFonts w:ascii="Calibri" w:eastAsia="Calibri" w:hAnsi="Calibri" w:cs="Times New Roman"/>
                <w:color w:val="000000"/>
                <w:w w:val="105"/>
              </w:rPr>
              <w:t>Regular evacuation exercises to be undertaken by pupils and school personnel.</w:t>
            </w:r>
          </w:p>
          <w:bookmarkEnd w:id="0"/>
          <w:p w:rsidR="005D1C78" w:rsidRPr="005D1C78" w:rsidRDefault="00642E91" w:rsidP="00642E91">
            <w:pPr>
              <w:spacing w:after="150"/>
              <w:ind w:right="1424"/>
              <w:rPr>
                <w:rFonts w:eastAsia="Times New Roman" w:cs="Arial"/>
                <w:color w:val="000000"/>
                <w:lang w:eastAsia="en-GB"/>
              </w:rPr>
            </w:pPr>
            <w:r w:rsidRPr="00DF5FD5">
              <w:rPr>
                <w:rFonts w:eastAsia="Times New Roman" w:cs="Arial"/>
                <w:b/>
                <w:bCs/>
                <w:color w:val="000000"/>
                <w:lang w:eastAsia="en-GB"/>
              </w:rPr>
              <w:t>R</w:t>
            </w:r>
            <w:r w:rsidR="005D1C78" w:rsidRPr="00DF5FD5">
              <w:rPr>
                <w:rFonts w:eastAsia="Times New Roman" w:cs="Arial"/>
                <w:b/>
                <w:bCs/>
                <w:color w:val="000000"/>
                <w:lang w:eastAsia="en-GB"/>
              </w:rPr>
              <w:t>egistration</w:t>
            </w:r>
            <w:r w:rsidR="005D1C78" w:rsidRPr="005D1C78">
              <w:rPr>
                <w:rFonts w:eastAsia="Times New Roman" w:cs="Arial"/>
                <w:color w:val="000000"/>
                <w:lang w:eastAsia="en-GB"/>
              </w:rPr>
              <w:br/>
              <w:t>An accurate record of all staff and children present in the building must be kept at all times and children/staff must be marked in and out on arrival and departure. An accurate record of visitors must be kept in the Visitor’s Book. These records must be taken out along with the Register in the event of a fire.</w:t>
            </w:r>
          </w:p>
          <w:p w:rsidR="005D1C78" w:rsidRPr="005D1C78" w:rsidRDefault="00642E91" w:rsidP="005D1C78">
            <w:pPr>
              <w:spacing w:after="150"/>
              <w:rPr>
                <w:rFonts w:eastAsia="Times New Roman" w:cs="Arial"/>
                <w:color w:val="000000"/>
                <w:lang w:eastAsia="en-GB"/>
              </w:rPr>
            </w:pPr>
            <w:r w:rsidRPr="00DF5FD5">
              <w:rPr>
                <w:rFonts w:eastAsia="Times New Roman" w:cs="Arial"/>
                <w:b/>
                <w:bCs/>
                <w:color w:val="000000"/>
                <w:lang w:eastAsia="en-GB"/>
              </w:rPr>
              <w:t>N</w:t>
            </w:r>
            <w:r w:rsidR="005D1C78" w:rsidRPr="00DF5FD5">
              <w:rPr>
                <w:rFonts w:eastAsia="Times New Roman" w:cs="Arial"/>
                <w:b/>
                <w:bCs/>
                <w:color w:val="000000"/>
                <w:lang w:eastAsia="en-GB"/>
              </w:rPr>
              <w:t>o smoking policy</w:t>
            </w:r>
            <w:r w:rsidR="005D1C78" w:rsidRPr="005D1C78">
              <w:rPr>
                <w:rFonts w:eastAsia="Times New Roman" w:cs="Arial"/>
                <w:color w:val="000000"/>
                <w:lang w:eastAsia="en-GB"/>
              </w:rPr>
              <w:br/>
              <w:t xml:space="preserve">Children’s health and wellbeing is of utmost importance for the children in our care.  Smoking has proved to be a health risk and in accordance with childcare legislation, </w:t>
            </w:r>
            <w:r w:rsidRPr="00DF5FD5">
              <w:rPr>
                <w:rFonts w:eastAsia="Times New Roman" w:cs="Arial"/>
                <w:color w:val="000000"/>
                <w:lang w:eastAsia="en-GB"/>
              </w:rPr>
              <w:t xml:space="preserve">Overton </w:t>
            </w:r>
            <w:proofErr w:type="spellStart"/>
            <w:r w:rsidRPr="00DF5FD5">
              <w:rPr>
                <w:rFonts w:eastAsia="Times New Roman" w:cs="Arial"/>
                <w:color w:val="000000"/>
                <w:lang w:eastAsia="en-GB"/>
              </w:rPr>
              <w:t>Playcentre</w:t>
            </w:r>
            <w:proofErr w:type="spellEnd"/>
            <w:r w:rsidR="005D1C78" w:rsidRPr="005D1C78">
              <w:rPr>
                <w:rFonts w:eastAsia="Times New Roman" w:cs="Arial"/>
                <w:color w:val="000000"/>
                <w:lang w:eastAsia="en-GB"/>
              </w:rPr>
              <w:t xml:space="preserve"> </w:t>
            </w:r>
            <w:r w:rsidR="005D1C78" w:rsidRPr="005D1C78">
              <w:rPr>
                <w:rFonts w:eastAsia="Times New Roman" w:cs="Arial"/>
                <w:color w:val="000000"/>
                <w:lang w:eastAsia="en-GB"/>
              </w:rPr>
              <w:lastRenderedPageBreak/>
              <w:t xml:space="preserve">operates a strict no smoking policy within its buildings and grounds. Parents are respectfully requested to abstain from smoking whilst on the premises. This rule also applies to staff, students, carers and visitors etc. Staff accompanying children outside the </w:t>
            </w:r>
            <w:r w:rsidRPr="00DF5FD5">
              <w:rPr>
                <w:rFonts w:eastAsia="Times New Roman" w:cs="Arial"/>
                <w:color w:val="000000"/>
                <w:lang w:eastAsia="en-GB"/>
              </w:rPr>
              <w:t>setting</w:t>
            </w:r>
            <w:r w:rsidR="005D1C78" w:rsidRPr="005D1C78">
              <w:rPr>
                <w:rFonts w:eastAsia="Times New Roman" w:cs="Arial"/>
                <w:color w:val="000000"/>
                <w:lang w:eastAsia="en-GB"/>
              </w:rPr>
              <w:t xml:space="preserve"> are not permitted to smoke e.g. whilst on an outing.</w:t>
            </w:r>
          </w:p>
          <w:p w:rsidR="005D1C78" w:rsidRPr="005D1C78" w:rsidRDefault="005D1C78" w:rsidP="005D1C78">
            <w:pPr>
              <w:spacing w:after="150"/>
              <w:rPr>
                <w:rFonts w:eastAsia="Times New Roman" w:cs="Arial"/>
                <w:color w:val="000000"/>
                <w:lang w:eastAsia="en-GB"/>
              </w:rPr>
            </w:pPr>
            <w:r w:rsidRPr="005D1C78">
              <w:rPr>
                <w:rFonts w:eastAsia="Times New Roman" w:cs="Arial"/>
                <w:color w:val="000000"/>
                <w:lang w:eastAsia="en-GB"/>
              </w:rPr>
              <w:t>We respect it is personal</w:t>
            </w:r>
            <w:r w:rsidR="00642E91" w:rsidRPr="00DF5FD5">
              <w:rPr>
                <w:rFonts w:eastAsia="Times New Roman" w:cs="Arial"/>
                <w:color w:val="000000"/>
                <w:lang w:eastAsia="en-GB"/>
              </w:rPr>
              <w:t xml:space="preserve"> choice to smoke, although the setting</w:t>
            </w:r>
            <w:r w:rsidRPr="005D1C78">
              <w:rPr>
                <w:rFonts w:eastAsia="Times New Roman" w:cs="Arial"/>
                <w:color w:val="000000"/>
                <w:lang w:eastAsia="en-GB"/>
              </w:rPr>
              <w:t xml:space="preserve"> supports healthy lifestyles and therefore will help staff and parents to stop smoking </w:t>
            </w:r>
            <w:r w:rsidR="00642E91" w:rsidRPr="00DF5FD5">
              <w:rPr>
                <w:rFonts w:eastAsia="Times New Roman" w:cs="Arial"/>
                <w:color w:val="000000"/>
                <w:lang w:eastAsia="en-GB"/>
              </w:rPr>
              <w:t xml:space="preserve">on request </w:t>
            </w:r>
            <w:r w:rsidRPr="005D1C78">
              <w:rPr>
                <w:rFonts w:eastAsia="Times New Roman" w:cs="Arial"/>
                <w:color w:val="000000"/>
                <w:lang w:eastAsia="en-GB"/>
              </w:rPr>
              <w:t>by:</w:t>
            </w:r>
          </w:p>
          <w:p w:rsidR="00642E91" w:rsidRDefault="005D1C78" w:rsidP="00DF5FD5">
            <w:pPr>
              <w:spacing w:after="150"/>
              <w:rPr>
                <w:rFonts w:eastAsia="Times New Roman" w:cs="Arial"/>
                <w:color w:val="000000"/>
                <w:lang w:eastAsia="en-GB"/>
              </w:rPr>
            </w:pPr>
            <w:r w:rsidRPr="005D1C78">
              <w:rPr>
                <w:rFonts w:eastAsia="Times New Roman" w:cs="Arial"/>
                <w:color w:val="000000"/>
                <w:lang w:eastAsia="en-GB"/>
              </w:rPr>
              <w:t>• providing fact sheets and leaflets</w:t>
            </w:r>
            <w:r w:rsidR="00642E91" w:rsidRPr="00DF5FD5">
              <w:rPr>
                <w:rFonts w:eastAsia="Times New Roman" w:cs="Arial"/>
                <w:color w:val="000000"/>
                <w:lang w:eastAsia="en-GB"/>
              </w:rPr>
              <w:t xml:space="preserve"> </w:t>
            </w:r>
            <w:r w:rsidRPr="005D1C78">
              <w:rPr>
                <w:rFonts w:eastAsia="Times New Roman" w:cs="Arial"/>
                <w:color w:val="000000"/>
                <w:lang w:eastAsia="en-GB"/>
              </w:rPr>
              <w:br/>
              <w:t>• providing information of local help groups</w:t>
            </w:r>
            <w:r w:rsidRPr="005D1C78">
              <w:rPr>
                <w:rFonts w:eastAsia="Times New Roman" w:cs="Arial"/>
                <w:color w:val="000000"/>
                <w:lang w:eastAsia="en-GB"/>
              </w:rPr>
              <w:br/>
              <w:t>• NHS quit smoking helpline/ website: www.gosmokefree.co.uk</w:t>
            </w:r>
            <w:r w:rsidRPr="005D1C78">
              <w:rPr>
                <w:rFonts w:eastAsia="Times New Roman" w:cs="Arial"/>
                <w:color w:val="000000"/>
                <w:lang w:eastAsia="en-GB"/>
              </w:rPr>
              <w:br/>
              <w:t>• offering information regarding products available to help stop smoking</w:t>
            </w:r>
            <w:r w:rsidRPr="005D1C78">
              <w:rPr>
                <w:rFonts w:eastAsia="Times New Roman" w:cs="Arial"/>
                <w:color w:val="000000"/>
                <w:lang w:eastAsia="en-GB"/>
              </w:rPr>
              <w:br/>
              <w:t>• offering in house support.</w:t>
            </w:r>
            <w:bookmarkStart w:id="1" w:name="_Toc289027168"/>
          </w:p>
          <w:p w:rsidR="00DF5FD5" w:rsidRPr="00DF5FD5" w:rsidRDefault="00DF5FD5" w:rsidP="00DF5FD5">
            <w:pPr>
              <w:spacing w:after="150"/>
              <w:rPr>
                <w:rFonts w:eastAsia="Times New Roman" w:cs="Arial"/>
                <w:color w:val="000000"/>
                <w:lang w:eastAsia="en-GB"/>
              </w:rPr>
            </w:pPr>
          </w:p>
          <w:p w:rsidR="005D1C78" w:rsidRPr="005D1C78" w:rsidRDefault="005D1C78" w:rsidP="00642E91">
            <w:pPr>
              <w:spacing w:after="75"/>
              <w:outlineLvl w:val="0"/>
              <w:rPr>
                <w:rFonts w:eastAsia="Times New Roman" w:cs="Arial"/>
                <w:b/>
                <w:bCs/>
                <w:color w:val="1E91D0"/>
                <w:kern w:val="36"/>
                <w:lang w:eastAsia="en-GB"/>
              </w:rPr>
            </w:pPr>
            <w:r w:rsidRPr="005D1C78">
              <w:rPr>
                <w:rFonts w:eastAsia="Times New Roman" w:cs="Arial"/>
                <w:b/>
                <w:bCs/>
                <w:color w:val="000000"/>
                <w:kern w:val="36"/>
                <w:u w:val="single"/>
                <w:lang w:eastAsia="en-GB"/>
              </w:rPr>
              <w:t>Fire drill procedure</w:t>
            </w:r>
            <w:bookmarkEnd w:id="1"/>
          </w:p>
          <w:p w:rsidR="005D1C78" w:rsidRPr="005D1C78" w:rsidRDefault="005D1C78" w:rsidP="005D1C78">
            <w:pPr>
              <w:spacing w:after="150"/>
              <w:rPr>
                <w:rFonts w:eastAsia="Times New Roman" w:cs="Arial"/>
                <w:color w:val="000000"/>
                <w:lang w:eastAsia="en-GB"/>
              </w:rPr>
            </w:pPr>
            <w:r w:rsidRPr="005D1C78">
              <w:rPr>
                <w:rFonts w:eastAsia="Times New Roman" w:cs="Arial"/>
                <w:color w:val="000000"/>
                <w:lang w:eastAsia="en-GB"/>
              </w:rPr>
              <w:t>On discovering a fire</w:t>
            </w:r>
            <w:r w:rsidRPr="005D1C78">
              <w:rPr>
                <w:rFonts w:eastAsia="Times New Roman" w:cs="Arial"/>
                <w:color w:val="000000"/>
                <w:lang w:eastAsia="en-GB"/>
              </w:rPr>
              <w:br/>
              <w:t>1. CALMLY raise the alarm by blowing t</w:t>
            </w:r>
            <w:r w:rsidR="00642E91" w:rsidRPr="00DF5FD5">
              <w:rPr>
                <w:rFonts w:eastAsia="Times New Roman" w:cs="Arial"/>
                <w:color w:val="000000"/>
                <w:lang w:eastAsia="en-GB"/>
              </w:rPr>
              <w:t>he whistle/ringing the bell</w:t>
            </w:r>
            <w:r w:rsidR="00642E91" w:rsidRPr="00DF5FD5">
              <w:rPr>
                <w:rFonts w:eastAsia="Times New Roman" w:cs="Arial"/>
                <w:color w:val="000000"/>
                <w:lang w:eastAsia="en-GB"/>
              </w:rPr>
              <w:br/>
              <w:t>2. I</w:t>
            </w:r>
            <w:r w:rsidRPr="005D1C78">
              <w:rPr>
                <w:rFonts w:eastAsia="Times New Roman" w:cs="Arial"/>
                <w:color w:val="000000"/>
                <w:lang w:eastAsia="en-GB"/>
              </w:rPr>
              <w:t>mmediately evacuate the building unde</w:t>
            </w:r>
            <w:r w:rsidR="00642E91" w:rsidRPr="00DF5FD5">
              <w:rPr>
                <w:rFonts w:eastAsia="Times New Roman" w:cs="Arial"/>
                <w:color w:val="000000"/>
                <w:lang w:eastAsia="en-GB"/>
              </w:rPr>
              <w:t>r guidance from the manager</w:t>
            </w:r>
            <w:r w:rsidR="00642E91" w:rsidRPr="00DF5FD5">
              <w:rPr>
                <w:rFonts w:eastAsia="Times New Roman" w:cs="Arial"/>
                <w:color w:val="000000"/>
                <w:lang w:eastAsia="en-GB"/>
              </w:rPr>
              <w:br/>
              <w:t>3. C</w:t>
            </w:r>
            <w:r w:rsidRPr="005D1C78">
              <w:rPr>
                <w:rFonts w:eastAsia="Times New Roman" w:cs="Arial"/>
                <w:color w:val="000000"/>
                <w:lang w:eastAsia="en-GB"/>
              </w:rPr>
              <w:t>heck all rooms, toilets, corners, etc</w:t>
            </w:r>
            <w:r w:rsidRPr="005D1C78">
              <w:rPr>
                <w:rFonts w:eastAsia="Times New Roman" w:cs="Arial"/>
                <w:color w:val="000000"/>
                <w:lang w:eastAsia="en-GB"/>
              </w:rPr>
              <w:br/>
              <w:t xml:space="preserve">4. </w:t>
            </w:r>
            <w:r w:rsidR="00642E91" w:rsidRPr="00DF5FD5">
              <w:rPr>
                <w:rFonts w:eastAsia="Times New Roman" w:cs="Arial"/>
                <w:color w:val="000000"/>
                <w:lang w:eastAsia="en-GB"/>
              </w:rPr>
              <w:t>U</w:t>
            </w:r>
            <w:r w:rsidRPr="005D1C78">
              <w:rPr>
                <w:rFonts w:eastAsia="Times New Roman" w:cs="Arial"/>
                <w:color w:val="000000"/>
                <w:lang w:eastAsia="en-GB"/>
              </w:rPr>
              <w:t xml:space="preserve">sing the nearest exit lead the children out, assemble out the front of the </w:t>
            </w:r>
            <w:proofErr w:type="spellStart"/>
            <w:r w:rsidR="00642E91" w:rsidRPr="00DF5FD5">
              <w:rPr>
                <w:rFonts w:eastAsia="Times New Roman" w:cs="Arial"/>
                <w:color w:val="000000"/>
                <w:lang w:eastAsia="en-GB"/>
              </w:rPr>
              <w:t>Playcentre</w:t>
            </w:r>
            <w:proofErr w:type="spellEnd"/>
            <w:r w:rsidRPr="005D1C78">
              <w:rPr>
                <w:rFonts w:eastAsia="Times New Roman" w:cs="Arial"/>
                <w:color w:val="000000"/>
                <w:lang w:eastAsia="en-GB"/>
              </w:rPr>
              <w:t xml:space="preserve"> by the </w:t>
            </w:r>
            <w:r w:rsidR="00642E91" w:rsidRPr="00DF5FD5">
              <w:rPr>
                <w:rFonts w:eastAsia="Times New Roman" w:cs="Arial"/>
                <w:color w:val="000000"/>
                <w:lang w:eastAsia="en-GB"/>
              </w:rPr>
              <w:t xml:space="preserve">bottom gate and then head to school playing field. </w:t>
            </w:r>
            <w:r w:rsidR="00642E91" w:rsidRPr="00DF5FD5">
              <w:rPr>
                <w:rFonts w:eastAsia="Times New Roman" w:cs="Arial"/>
                <w:color w:val="000000"/>
                <w:lang w:eastAsia="en-GB"/>
              </w:rPr>
              <w:br/>
              <w:t>5. C</w:t>
            </w:r>
            <w:r w:rsidRPr="005D1C78">
              <w:rPr>
                <w:rFonts w:eastAsia="Times New Roman" w:cs="Arial"/>
                <w:color w:val="000000"/>
                <w:lang w:eastAsia="en-GB"/>
              </w:rPr>
              <w:t>lose all doors behind you.</w:t>
            </w:r>
          </w:p>
          <w:p w:rsidR="005D1C78" w:rsidRPr="005D1C78" w:rsidRDefault="00642E91" w:rsidP="005D1C78">
            <w:pPr>
              <w:spacing w:after="150"/>
              <w:rPr>
                <w:rFonts w:eastAsia="Times New Roman" w:cs="Arial"/>
                <w:color w:val="000000"/>
                <w:lang w:eastAsia="en-GB"/>
              </w:rPr>
            </w:pPr>
            <w:r w:rsidRPr="00DF5FD5">
              <w:rPr>
                <w:rFonts w:eastAsia="Times New Roman" w:cs="Arial"/>
                <w:color w:val="000000"/>
                <w:lang w:eastAsia="en-GB"/>
              </w:rPr>
              <w:t>The manager is to</w:t>
            </w:r>
            <w:proofErr w:type="gramStart"/>
            <w:r w:rsidRPr="00DF5FD5">
              <w:rPr>
                <w:rFonts w:eastAsia="Times New Roman" w:cs="Arial"/>
                <w:color w:val="000000"/>
                <w:lang w:eastAsia="en-GB"/>
              </w:rPr>
              <w:t>:</w:t>
            </w:r>
            <w:proofErr w:type="gramEnd"/>
            <w:r w:rsidRPr="00DF5FD5">
              <w:rPr>
                <w:rFonts w:eastAsia="Times New Roman" w:cs="Arial"/>
                <w:color w:val="000000"/>
                <w:lang w:eastAsia="en-GB"/>
              </w:rPr>
              <w:br/>
              <w:t>1. P</w:t>
            </w:r>
            <w:r w:rsidR="005D1C78" w:rsidRPr="005D1C78">
              <w:rPr>
                <w:rFonts w:eastAsia="Times New Roman" w:cs="Arial"/>
                <w:color w:val="000000"/>
                <w:lang w:eastAsia="en-GB"/>
              </w:rPr>
              <w:t>ick up the children’</w:t>
            </w:r>
            <w:r w:rsidRPr="00DF5FD5">
              <w:rPr>
                <w:rFonts w:eastAsia="Times New Roman" w:cs="Arial"/>
                <w:color w:val="000000"/>
                <w:lang w:eastAsia="en-GB"/>
              </w:rPr>
              <w:t>s register and visitor book</w:t>
            </w:r>
            <w:r w:rsidRPr="00DF5FD5">
              <w:rPr>
                <w:rFonts w:eastAsia="Times New Roman" w:cs="Arial"/>
                <w:color w:val="000000"/>
                <w:lang w:eastAsia="en-GB"/>
              </w:rPr>
              <w:br/>
              <w:t>2. T</w:t>
            </w:r>
            <w:r w:rsidR="005D1C78" w:rsidRPr="005D1C78">
              <w:rPr>
                <w:rFonts w:eastAsia="Times New Roman" w:cs="Arial"/>
                <w:color w:val="000000"/>
                <w:lang w:eastAsia="en-GB"/>
              </w:rPr>
              <w:t>elephone emergency services: dial 999 a</w:t>
            </w:r>
            <w:r w:rsidRPr="00DF5FD5">
              <w:rPr>
                <w:rFonts w:eastAsia="Times New Roman" w:cs="Arial"/>
                <w:color w:val="000000"/>
                <w:lang w:eastAsia="en-GB"/>
              </w:rPr>
              <w:t>nd ask for the fire service</w:t>
            </w:r>
            <w:r w:rsidRPr="00DF5FD5">
              <w:rPr>
                <w:rFonts w:eastAsia="Times New Roman" w:cs="Arial"/>
                <w:color w:val="000000"/>
                <w:lang w:eastAsia="en-GB"/>
              </w:rPr>
              <w:br/>
              <w:t>3. I</w:t>
            </w:r>
            <w:r w:rsidR="005D1C78" w:rsidRPr="005D1C78">
              <w:rPr>
                <w:rFonts w:eastAsia="Times New Roman" w:cs="Arial"/>
                <w:color w:val="000000"/>
                <w:lang w:eastAsia="en-GB"/>
              </w:rPr>
              <w:t>n a safe place clear of the building - check the children against the register</w:t>
            </w:r>
            <w:r w:rsidR="005D1C78" w:rsidRPr="005D1C78">
              <w:rPr>
                <w:rFonts w:eastAsia="Times New Roman" w:cs="Arial"/>
                <w:color w:val="000000"/>
                <w:lang w:eastAsia="en-GB"/>
              </w:rPr>
              <w:br/>
              <w:t>4. Account for all adults.</w:t>
            </w:r>
          </w:p>
          <w:p w:rsidR="005D1C78" w:rsidRPr="005D1C78" w:rsidRDefault="005D1C78" w:rsidP="005D1C78">
            <w:pPr>
              <w:spacing w:after="150"/>
              <w:rPr>
                <w:rFonts w:eastAsia="Times New Roman" w:cs="Arial"/>
                <w:b/>
                <w:color w:val="000000"/>
                <w:lang w:eastAsia="en-GB"/>
              </w:rPr>
            </w:pPr>
            <w:r w:rsidRPr="005D1C78">
              <w:rPr>
                <w:rFonts w:eastAsia="Times New Roman" w:cs="Arial"/>
                <w:color w:val="000000"/>
                <w:lang w:eastAsia="en-GB"/>
              </w:rPr>
              <w:t xml:space="preserve">• </w:t>
            </w:r>
            <w:r w:rsidRPr="005D1C78">
              <w:rPr>
                <w:rFonts w:eastAsia="Times New Roman" w:cs="Arial"/>
                <w:b/>
                <w:color w:val="000000"/>
                <w:lang w:eastAsia="en-GB"/>
              </w:rPr>
              <w:t>Do not try to collect personal belongings on evacuating the building</w:t>
            </w:r>
            <w:r w:rsidRPr="005D1C78">
              <w:rPr>
                <w:rFonts w:eastAsia="Times New Roman" w:cs="Arial"/>
                <w:b/>
                <w:color w:val="000000"/>
                <w:lang w:eastAsia="en-GB"/>
              </w:rPr>
              <w:br/>
              <w:t>• Do not attempt to go back in and fight the fire</w:t>
            </w:r>
            <w:r w:rsidRPr="005D1C78">
              <w:rPr>
                <w:rFonts w:eastAsia="Times New Roman" w:cs="Arial"/>
                <w:b/>
                <w:color w:val="000000"/>
                <w:lang w:eastAsia="en-GB"/>
              </w:rPr>
              <w:br/>
              <w:t>• Do not attempt to go back in if any children or adults are not accounted for</w:t>
            </w:r>
            <w:r w:rsidRPr="005D1C78">
              <w:rPr>
                <w:rFonts w:eastAsia="Times New Roman" w:cs="Arial"/>
                <w:b/>
                <w:color w:val="000000"/>
                <w:lang w:eastAsia="en-GB"/>
              </w:rPr>
              <w:br/>
              <w:t>• Advise the fire services of anyone missing.</w:t>
            </w:r>
          </w:p>
          <w:p w:rsidR="00B35ECB" w:rsidRPr="00DF5FD5" w:rsidRDefault="00B35ECB" w:rsidP="005D1C78"/>
        </w:tc>
      </w:tr>
    </w:tbl>
    <w:p w:rsidR="00C45E78" w:rsidRPr="00642E91" w:rsidRDefault="00C45E78"/>
    <w:sectPr w:rsidR="00C45E78" w:rsidRPr="00642E91" w:rsidSect="00C45E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17352"/>
    <w:multiLevelType w:val="hybridMultilevel"/>
    <w:tmpl w:val="D9E6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927EFF"/>
    <w:multiLevelType w:val="hybridMultilevel"/>
    <w:tmpl w:val="9808F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2A1E7C"/>
    <w:multiLevelType w:val="hybridMultilevel"/>
    <w:tmpl w:val="7DAA5F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1248D"/>
    <w:multiLevelType w:val="hybridMultilevel"/>
    <w:tmpl w:val="BB40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1A17A0"/>
    <w:multiLevelType w:val="hybridMultilevel"/>
    <w:tmpl w:val="16ECC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E3780"/>
    <w:multiLevelType w:val="hybridMultilevel"/>
    <w:tmpl w:val="AF748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F8B"/>
    <w:rsid w:val="002820A6"/>
    <w:rsid w:val="00315358"/>
    <w:rsid w:val="00460074"/>
    <w:rsid w:val="005A6284"/>
    <w:rsid w:val="005D1C78"/>
    <w:rsid w:val="00642E91"/>
    <w:rsid w:val="00836F8B"/>
    <w:rsid w:val="009D67C8"/>
    <w:rsid w:val="00B35ECB"/>
    <w:rsid w:val="00B91BED"/>
    <w:rsid w:val="00C45E78"/>
    <w:rsid w:val="00CD3753"/>
    <w:rsid w:val="00D10335"/>
    <w:rsid w:val="00DD004F"/>
    <w:rsid w:val="00DF5FD5"/>
    <w:rsid w:val="00E67B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78"/>
  </w:style>
  <w:style w:type="paragraph" w:styleId="Heading1">
    <w:name w:val="heading 1"/>
    <w:basedOn w:val="Normal"/>
    <w:link w:val="Heading1Char"/>
    <w:uiPriority w:val="9"/>
    <w:qFormat/>
    <w:rsid w:val="005D1C78"/>
    <w:pPr>
      <w:spacing w:after="75" w:line="240" w:lineRule="auto"/>
      <w:outlineLvl w:val="0"/>
    </w:pPr>
    <w:rPr>
      <w:rFonts w:ascii="Times New Roman" w:eastAsia="Times New Roman" w:hAnsi="Times New Roman" w:cs="Times New Roman"/>
      <w:b/>
      <w:bCs/>
      <w:color w:val="1E91D0"/>
      <w:kern w:val="3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F8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ECB"/>
    <w:pPr>
      <w:ind w:left="720"/>
      <w:contextualSpacing/>
    </w:pPr>
  </w:style>
  <w:style w:type="character" w:customStyle="1" w:styleId="Heading1Char">
    <w:name w:val="Heading 1 Char"/>
    <w:basedOn w:val="DefaultParagraphFont"/>
    <w:link w:val="Heading1"/>
    <w:uiPriority w:val="9"/>
    <w:rsid w:val="005D1C78"/>
    <w:rPr>
      <w:rFonts w:ascii="Times New Roman" w:eastAsia="Times New Roman" w:hAnsi="Times New Roman" w:cs="Times New Roman"/>
      <w:b/>
      <w:bCs/>
      <w:color w:val="1E91D0"/>
      <w:kern w:val="36"/>
      <w:sz w:val="36"/>
      <w:szCs w:val="36"/>
      <w:lang w:eastAsia="en-GB"/>
    </w:rPr>
  </w:style>
  <w:style w:type="character" w:styleId="Strong">
    <w:name w:val="Strong"/>
    <w:basedOn w:val="DefaultParagraphFont"/>
    <w:uiPriority w:val="22"/>
    <w:qFormat/>
    <w:rsid w:val="005D1C78"/>
    <w:rPr>
      <w:b/>
      <w:bCs/>
    </w:rPr>
  </w:style>
  <w:style w:type="paragraph" w:styleId="NormalWeb">
    <w:name w:val="Normal (Web)"/>
    <w:basedOn w:val="Normal"/>
    <w:uiPriority w:val="99"/>
    <w:unhideWhenUsed/>
    <w:rsid w:val="005D1C78"/>
    <w:pPr>
      <w:spacing w:after="150" w:line="240" w:lineRule="auto"/>
    </w:pPr>
    <w:rPr>
      <w:rFonts w:ascii="Times New Roman" w:eastAsia="Times New Roman" w:hAnsi="Times New Roman" w:cs="Times New Roman"/>
      <w:sz w:val="23"/>
      <w:szCs w:val="23"/>
      <w:lang w:eastAsia="en-GB"/>
    </w:rPr>
  </w:style>
  <w:style w:type="paragraph" w:styleId="BalloonText">
    <w:name w:val="Balloon Text"/>
    <w:basedOn w:val="Normal"/>
    <w:link w:val="BalloonTextChar"/>
    <w:uiPriority w:val="99"/>
    <w:semiHidden/>
    <w:unhideWhenUsed/>
    <w:rsid w:val="00DF5F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F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simon.atkins</dc:creator>
  <cp:lastModifiedBy>simon.atkins</cp:lastModifiedBy>
  <cp:revision>3</cp:revision>
  <cp:lastPrinted>2014-07-10T21:01:00Z</cp:lastPrinted>
  <dcterms:created xsi:type="dcterms:W3CDTF">2014-07-10T20:43:00Z</dcterms:created>
  <dcterms:modified xsi:type="dcterms:W3CDTF">2014-07-10T21:03:00Z</dcterms:modified>
</cp:coreProperties>
</file>